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4587" w:rsidRDefault="00B84587" w:rsidP="00387576">
      <w:pPr>
        <w:jc w:val="both"/>
        <w:rPr>
          <w:rFonts w:ascii="Arial" w:hAnsi="Arial" w:cs="Arial"/>
          <w:b/>
          <w:sz w:val="24"/>
          <w:szCs w:val="24"/>
        </w:rPr>
      </w:pPr>
      <w:r>
        <w:rPr>
          <w:rFonts w:ascii="Arial" w:hAnsi="Arial" w:cs="Arial"/>
          <w:b/>
          <w:sz w:val="24"/>
          <w:szCs w:val="24"/>
        </w:rPr>
        <w:t xml:space="preserve">“Visión </w:t>
      </w:r>
      <w:r w:rsidR="00387576">
        <w:rPr>
          <w:rFonts w:ascii="Arial" w:hAnsi="Arial" w:cs="Arial"/>
          <w:b/>
          <w:sz w:val="24"/>
          <w:szCs w:val="24"/>
        </w:rPr>
        <w:t>empresarial, una de las fallas más recurrentes del sector agropecuario”.</w:t>
      </w:r>
    </w:p>
    <w:p w:rsidR="00B03D1C" w:rsidRDefault="00B03D1C" w:rsidP="00387576">
      <w:pPr>
        <w:jc w:val="both"/>
        <w:rPr>
          <w:rFonts w:ascii="Arial" w:hAnsi="Arial" w:cs="Arial"/>
          <w:b/>
          <w:sz w:val="24"/>
          <w:szCs w:val="24"/>
        </w:rPr>
      </w:pPr>
      <w:r>
        <w:rPr>
          <w:rFonts w:ascii="Arial" w:hAnsi="Arial" w:cs="Arial"/>
          <w:b/>
          <w:sz w:val="24"/>
          <w:szCs w:val="24"/>
        </w:rPr>
        <w:t xml:space="preserve">7 de Abril de 2017. </w:t>
      </w:r>
    </w:p>
    <w:p w:rsidR="00387576" w:rsidRDefault="00387576" w:rsidP="00387576">
      <w:pPr>
        <w:jc w:val="both"/>
        <w:rPr>
          <w:rFonts w:ascii="Arial" w:hAnsi="Arial" w:cs="Arial"/>
          <w:b/>
          <w:sz w:val="24"/>
          <w:szCs w:val="24"/>
        </w:rPr>
      </w:pPr>
      <w:r>
        <w:rPr>
          <w:rFonts w:ascii="Arial" w:hAnsi="Arial" w:cs="Arial"/>
          <w:b/>
          <w:sz w:val="24"/>
          <w:szCs w:val="24"/>
        </w:rPr>
        <w:t>M. C. Yuri Gabriel Reséndez Morales.</w:t>
      </w:r>
    </w:p>
    <w:p w:rsidR="00387576" w:rsidRDefault="00387576" w:rsidP="00387576">
      <w:pPr>
        <w:jc w:val="both"/>
        <w:rPr>
          <w:rFonts w:ascii="Arial" w:hAnsi="Arial" w:cs="Arial"/>
          <w:b/>
          <w:sz w:val="24"/>
          <w:szCs w:val="24"/>
        </w:rPr>
      </w:pPr>
    </w:p>
    <w:p w:rsidR="00926AE4" w:rsidRPr="00B84587" w:rsidRDefault="00B84587" w:rsidP="00387576">
      <w:pPr>
        <w:jc w:val="both"/>
        <w:rPr>
          <w:rFonts w:ascii="Arial" w:hAnsi="Arial" w:cs="Arial"/>
          <w:b/>
          <w:sz w:val="24"/>
          <w:szCs w:val="24"/>
        </w:rPr>
      </w:pPr>
      <w:r w:rsidRPr="00B84587">
        <w:rPr>
          <w:rFonts w:ascii="Arial" w:hAnsi="Arial" w:cs="Arial"/>
          <w:b/>
          <w:sz w:val="24"/>
          <w:szCs w:val="24"/>
        </w:rPr>
        <w:t>La historia del sector agropecuario de nuestro país.</w:t>
      </w:r>
    </w:p>
    <w:p w:rsidR="00387576" w:rsidRDefault="00387576" w:rsidP="00387576">
      <w:pPr>
        <w:jc w:val="both"/>
        <w:rPr>
          <w:rFonts w:ascii="Arial" w:hAnsi="Arial" w:cs="Arial"/>
          <w:sz w:val="24"/>
          <w:szCs w:val="24"/>
        </w:rPr>
      </w:pPr>
      <w:r>
        <w:rPr>
          <w:rFonts w:ascii="Arial" w:hAnsi="Arial" w:cs="Arial"/>
          <w:sz w:val="24"/>
          <w:szCs w:val="24"/>
        </w:rPr>
        <w:t xml:space="preserve">Analizando un poco la historia del </w:t>
      </w:r>
      <w:r w:rsidR="00B03D1C">
        <w:rPr>
          <w:rFonts w:ascii="Arial" w:hAnsi="Arial" w:cs="Arial"/>
          <w:sz w:val="24"/>
          <w:szCs w:val="24"/>
        </w:rPr>
        <w:t xml:space="preserve">Sector Agropecuario </w:t>
      </w:r>
      <w:r>
        <w:rPr>
          <w:rFonts w:ascii="Arial" w:hAnsi="Arial" w:cs="Arial"/>
          <w:sz w:val="24"/>
          <w:szCs w:val="24"/>
        </w:rPr>
        <w:t xml:space="preserve">de nuestro </w:t>
      </w:r>
      <w:r w:rsidR="00B03D1C">
        <w:rPr>
          <w:rFonts w:ascii="Arial" w:hAnsi="Arial" w:cs="Arial"/>
          <w:sz w:val="24"/>
          <w:szCs w:val="24"/>
        </w:rPr>
        <w:t>país</w:t>
      </w:r>
      <w:r>
        <w:rPr>
          <w:rFonts w:ascii="Arial" w:hAnsi="Arial" w:cs="Arial"/>
          <w:sz w:val="24"/>
          <w:szCs w:val="24"/>
        </w:rPr>
        <w:t xml:space="preserve">, podemos </w:t>
      </w:r>
      <w:r w:rsidR="000172C2">
        <w:rPr>
          <w:rFonts w:ascii="Arial" w:hAnsi="Arial" w:cs="Arial"/>
          <w:sz w:val="24"/>
          <w:szCs w:val="24"/>
        </w:rPr>
        <w:t xml:space="preserve">confirmar que sólo en </w:t>
      </w:r>
      <w:r w:rsidR="006440B5">
        <w:rPr>
          <w:rFonts w:ascii="Arial" w:hAnsi="Arial" w:cs="Arial"/>
          <w:sz w:val="24"/>
          <w:szCs w:val="24"/>
        </w:rPr>
        <w:t xml:space="preserve">algunos de los </w:t>
      </w:r>
      <w:r w:rsidR="000172C2">
        <w:rPr>
          <w:rFonts w:ascii="Arial" w:hAnsi="Arial" w:cs="Arial"/>
          <w:sz w:val="24"/>
          <w:szCs w:val="24"/>
        </w:rPr>
        <w:t xml:space="preserve">primeros años </w:t>
      </w:r>
      <w:r w:rsidR="00107BCC">
        <w:rPr>
          <w:rFonts w:ascii="Arial" w:hAnsi="Arial" w:cs="Arial"/>
          <w:sz w:val="24"/>
          <w:szCs w:val="24"/>
        </w:rPr>
        <w:t xml:space="preserve">se le dio </w:t>
      </w:r>
      <w:r w:rsidR="000172C2">
        <w:rPr>
          <w:rFonts w:ascii="Arial" w:hAnsi="Arial" w:cs="Arial"/>
          <w:sz w:val="24"/>
          <w:szCs w:val="24"/>
        </w:rPr>
        <w:t>el valor real y merecido</w:t>
      </w:r>
      <w:r w:rsidR="00B03D1C">
        <w:rPr>
          <w:rFonts w:ascii="Arial" w:hAnsi="Arial" w:cs="Arial"/>
          <w:sz w:val="24"/>
          <w:szCs w:val="24"/>
        </w:rPr>
        <w:t xml:space="preserve"> al Sector Agropecuario</w:t>
      </w:r>
      <w:r w:rsidR="000172C2">
        <w:rPr>
          <w:rFonts w:ascii="Arial" w:hAnsi="Arial" w:cs="Arial"/>
          <w:sz w:val="24"/>
          <w:szCs w:val="24"/>
        </w:rPr>
        <w:t xml:space="preserve">, nuestros antepasados consiguieron, a través de la domesticación de algunas especies animales y la recolección y siembra de otras especies vegetales, un alto grado de desarrollo, que sólo se vio truncado por la conquista española. </w:t>
      </w:r>
    </w:p>
    <w:p w:rsidR="00B84587" w:rsidRDefault="000172C2" w:rsidP="000172C2">
      <w:pPr>
        <w:jc w:val="both"/>
        <w:rPr>
          <w:rFonts w:ascii="Arial" w:hAnsi="Arial" w:cs="Arial"/>
          <w:sz w:val="24"/>
          <w:szCs w:val="24"/>
        </w:rPr>
      </w:pPr>
      <w:r>
        <w:rPr>
          <w:rFonts w:ascii="Arial" w:hAnsi="Arial" w:cs="Arial"/>
          <w:sz w:val="24"/>
          <w:szCs w:val="24"/>
        </w:rPr>
        <w:t xml:space="preserve">Después de todas las series de eventos históricos tales como la </w:t>
      </w:r>
      <w:r w:rsidR="00C81D54">
        <w:rPr>
          <w:rFonts w:ascii="Arial" w:hAnsi="Arial" w:cs="Arial"/>
          <w:sz w:val="24"/>
          <w:szCs w:val="24"/>
        </w:rPr>
        <w:t>Conquista Española</w:t>
      </w:r>
      <w:r>
        <w:rPr>
          <w:rFonts w:ascii="Arial" w:hAnsi="Arial" w:cs="Arial"/>
          <w:sz w:val="24"/>
          <w:szCs w:val="24"/>
        </w:rPr>
        <w:t xml:space="preserve">, </w:t>
      </w:r>
      <w:r w:rsidR="00C81D54">
        <w:rPr>
          <w:rFonts w:ascii="Arial" w:hAnsi="Arial" w:cs="Arial"/>
          <w:sz w:val="24"/>
          <w:szCs w:val="24"/>
        </w:rPr>
        <w:t xml:space="preserve">La </w:t>
      </w:r>
      <w:r>
        <w:rPr>
          <w:rFonts w:ascii="Arial" w:hAnsi="Arial" w:cs="Arial"/>
          <w:sz w:val="24"/>
          <w:szCs w:val="24"/>
        </w:rPr>
        <w:t xml:space="preserve">Independencia, </w:t>
      </w:r>
      <w:r w:rsidR="00C81D54">
        <w:rPr>
          <w:rFonts w:ascii="Arial" w:hAnsi="Arial" w:cs="Arial"/>
          <w:sz w:val="24"/>
          <w:szCs w:val="24"/>
        </w:rPr>
        <w:t xml:space="preserve">La </w:t>
      </w:r>
      <w:r>
        <w:rPr>
          <w:rFonts w:ascii="Arial" w:hAnsi="Arial" w:cs="Arial"/>
          <w:sz w:val="24"/>
          <w:szCs w:val="24"/>
        </w:rPr>
        <w:t>Revolución y en los Gobiernos actuales, el sector agropecuario no ha logrado retomar una posición privilegiada, ha resultado frecuentemente un</w:t>
      </w:r>
      <w:r w:rsidR="00387576">
        <w:rPr>
          <w:rFonts w:ascii="Arial" w:hAnsi="Arial" w:cs="Arial"/>
          <w:sz w:val="24"/>
          <w:szCs w:val="24"/>
        </w:rPr>
        <w:t xml:space="preserve"> tema subyacente, secundario, olvidado e incluso </w:t>
      </w:r>
      <w:r>
        <w:rPr>
          <w:rFonts w:ascii="Arial" w:hAnsi="Arial" w:cs="Arial"/>
          <w:sz w:val="24"/>
          <w:szCs w:val="24"/>
        </w:rPr>
        <w:t xml:space="preserve">problemático. </w:t>
      </w:r>
    </w:p>
    <w:p w:rsidR="00C81D54" w:rsidRDefault="009278E1" w:rsidP="000172C2">
      <w:pPr>
        <w:jc w:val="both"/>
        <w:rPr>
          <w:rFonts w:ascii="Arial" w:hAnsi="Arial" w:cs="Arial"/>
          <w:sz w:val="24"/>
          <w:szCs w:val="24"/>
        </w:rPr>
      </w:pPr>
      <w:r>
        <w:rPr>
          <w:rFonts w:ascii="Arial" w:hAnsi="Arial" w:cs="Arial"/>
          <w:sz w:val="24"/>
          <w:szCs w:val="24"/>
        </w:rPr>
        <w:t xml:space="preserve">En la agenda de los políticos no existe un interés real por lograr el Desarrollo del Sector, pero no es totalmente su culpa, la realidad es </w:t>
      </w:r>
      <w:r w:rsidR="00B04841">
        <w:rPr>
          <w:rFonts w:ascii="Arial" w:hAnsi="Arial" w:cs="Arial"/>
          <w:sz w:val="24"/>
          <w:szCs w:val="24"/>
        </w:rPr>
        <w:t>que,</w:t>
      </w:r>
      <w:r>
        <w:rPr>
          <w:rFonts w:ascii="Arial" w:hAnsi="Arial" w:cs="Arial"/>
          <w:sz w:val="24"/>
          <w:szCs w:val="24"/>
        </w:rPr>
        <w:t xml:space="preserve"> en la agenda de mucha gente, incluida la gente del campo, tampoco se tiene una firme convicción y menos una </w:t>
      </w:r>
      <w:r w:rsidR="00B03D1C">
        <w:rPr>
          <w:rFonts w:ascii="Arial" w:hAnsi="Arial" w:cs="Arial"/>
          <w:sz w:val="24"/>
          <w:szCs w:val="24"/>
        </w:rPr>
        <w:t xml:space="preserve">adecuada </w:t>
      </w:r>
      <w:r>
        <w:rPr>
          <w:rFonts w:ascii="Arial" w:hAnsi="Arial" w:cs="Arial"/>
          <w:sz w:val="24"/>
          <w:szCs w:val="24"/>
        </w:rPr>
        <w:t>planeación para alcanzar el éxito</w:t>
      </w:r>
      <w:r w:rsidR="00B03D1C">
        <w:rPr>
          <w:rFonts w:ascii="Arial" w:hAnsi="Arial" w:cs="Arial"/>
          <w:sz w:val="24"/>
          <w:szCs w:val="24"/>
        </w:rPr>
        <w:t xml:space="preserve"> y colocar finalmente al Sector Agropecuario en el lugar que debe de tener.</w:t>
      </w:r>
      <w:r>
        <w:rPr>
          <w:rFonts w:ascii="Arial" w:hAnsi="Arial" w:cs="Arial"/>
          <w:sz w:val="24"/>
          <w:szCs w:val="24"/>
        </w:rPr>
        <w:t xml:space="preserve"> </w:t>
      </w:r>
    </w:p>
    <w:p w:rsidR="00B03D1C" w:rsidRPr="009C6E4A" w:rsidRDefault="00B03D1C" w:rsidP="00B03D1C">
      <w:pPr>
        <w:jc w:val="both"/>
        <w:rPr>
          <w:rFonts w:ascii="Arial" w:hAnsi="Arial" w:cs="Arial"/>
          <w:sz w:val="24"/>
          <w:szCs w:val="24"/>
        </w:rPr>
      </w:pPr>
      <w:r>
        <w:rPr>
          <w:rFonts w:ascii="Arial" w:hAnsi="Arial" w:cs="Arial"/>
          <w:sz w:val="24"/>
          <w:szCs w:val="24"/>
        </w:rPr>
        <w:t xml:space="preserve">Retomando un poco de la historia de México. </w:t>
      </w:r>
      <w:r w:rsidR="001353BB">
        <w:rPr>
          <w:rFonts w:ascii="Arial" w:hAnsi="Arial" w:cs="Arial"/>
          <w:sz w:val="24"/>
          <w:szCs w:val="24"/>
        </w:rPr>
        <w:t>L</w:t>
      </w:r>
      <w:r w:rsidR="001353BB" w:rsidRPr="009C6E4A">
        <w:rPr>
          <w:rFonts w:ascii="Arial" w:hAnsi="Arial" w:cs="Arial"/>
          <w:sz w:val="24"/>
          <w:szCs w:val="24"/>
        </w:rPr>
        <w:t xml:space="preserve">a </w:t>
      </w:r>
      <w:r w:rsidRPr="009C6E4A">
        <w:rPr>
          <w:rFonts w:ascii="Arial" w:hAnsi="Arial" w:cs="Arial"/>
          <w:sz w:val="24"/>
          <w:szCs w:val="24"/>
        </w:rPr>
        <w:t xml:space="preserve">agricultura de nuestro país se remonta a los tiempos prehispánicos, en dónde </w:t>
      </w:r>
      <w:r>
        <w:rPr>
          <w:rFonts w:ascii="Arial" w:hAnsi="Arial" w:cs="Arial"/>
          <w:sz w:val="24"/>
          <w:szCs w:val="24"/>
        </w:rPr>
        <w:t>jugó</w:t>
      </w:r>
      <w:r w:rsidRPr="009C6E4A">
        <w:rPr>
          <w:rFonts w:ascii="Arial" w:hAnsi="Arial" w:cs="Arial"/>
          <w:sz w:val="24"/>
          <w:szCs w:val="24"/>
        </w:rPr>
        <w:t xml:space="preserve"> un papel trascendental, desde el cultivo del teosinte (</w:t>
      </w:r>
      <w:r w:rsidRPr="009C6E4A">
        <w:rPr>
          <w:rFonts w:ascii="Arial" w:hAnsi="Arial" w:cs="Arial"/>
          <w:i/>
          <w:sz w:val="24"/>
          <w:szCs w:val="24"/>
        </w:rPr>
        <w:t xml:space="preserve">Zea </w:t>
      </w:r>
      <w:proofErr w:type="spellStart"/>
      <w:r w:rsidRPr="009C6E4A">
        <w:rPr>
          <w:rFonts w:ascii="Arial" w:hAnsi="Arial" w:cs="Arial"/>
          <w:i/>
          <w:sz w:val="24"/>
          <w:szCs w:val="24"/>
        </w:rPr>
        <w:t>mays</w:t>
      </w:r>
      <w:proofErr w:type="spellEnd"/>
      <w:r w:rsidRPr="009C6E4A">
        <w:rPr>
          <w:rFonts w:ascii="Arial" w:hAnsi="Arial" w:cs="Arial"/>
          <w:sz w:val="24"/>
          <w:szCs w:val="24"/>
        </w:rPr>
        <w:t xml:space="preserve"> </w:t>
      </w:r>
      <w:proofErr w:type="spellStart"/>
      <w:r w:rsidRPr="009C6E4A">
        <w:rPr>
          <w:rFonts w:ascii="Arial" w:hAnsi="Arial" w:cs="Arial"/>
          <w:sz w:val="24"/>
          <w:szCs w:val="24"/>
        </w:rPr>
        <w:t>ssp</w:t>
      </w:r>
      <w:proofErr w:type="spellEnd"/>
      <w:r w:rsidRPr="009C6E4A">
        <w:rPr>
          <w:rFonts w:ascii="Arial" w:hAnsi="Arial" w:cs="Arial"/>
          <w:sz w:val="24"/>
          <w:szCs w:val="24"/>
        </w:rPr>
        <w:t xml:space="preserve">. </w:t>
      </w:r>
      <w:proofErr w:type="spellStart"/>
      <w:r w:rsidRPr="009C6E4A">
        <w:rPr>
          <w:rFonts w:ascii="Arial" w:hAnsi="Arial" w:cs="Arial"/>
          <w:sz w:val="24"/>
          <w:szCs w:val="24"/>
        </w:rPr>
        <w:t>Parviglumis</w:t>
      </w:r>
      <w:proofErr w:type="spellEnd"/>
      <w:r w:rsidRPr="009C6E4A">
        <w:rPr>
          <w:rFonts w:ascii="Arial" w:hAnsi="Arial" w:cs="Arial"/>
          <w:sz w:val="24"/>
          <w:szCs w:val="24"/>
        </w:rPr>
        <w:t>), reconocido como el origen del maíz actual (</w:t>
      </w:r>
      <w:r w:rsidRPr="009C6E4A">
        <w:rPr>
          <w:rFonts w:ascii="Arial" w:hAnsi="Arial" w:cs="Arial"/>
          <w:i/>
          <w:sz w:val="24"/>
          <w:szCs w:val="24"/>
        </w:rPr>
        <w:t xml:space="preserve">Zea </w:t>
      </w:r>
      <w:proofErr w:type="spellStart"/>
      <w:r w:rsidRPr="009C6E4A">
        <w:rPr>
          <w:rFonts w:ascii="Arial" w:hAnsi="Arial" w:cs="Arial"/>
          <w:i/>
          <w:sz w:val="24"/>
          <w:szCs w:val="24"/>
        </w:rPr>
        <w:t>Mays</w:t>
      </w:r>
      <w:proofErr w:type="spellEnd"/>
      <w:r w:rsidRPr="009C6E4A">
        <w:rPr>
          <w:rFonts w:ascii="Arial" w:hAnsi="Arial" w:cs="Arial"/>
          <w:sz w:val="24"/>
          <w:szCs w:val="24"/>
        </w:rPr>
        <w:t xml:space="preserve"> L.), cuyos parientes cercanos se han localizado en la zona del Río Balsas, que comprende los Estados de Jalisco, Michoacán y Guerrero, hasta el cultivo de otras especies de importancia como el Frijol (</w:t>
      </w:r>
      <w:proofErr w:type="spellStart"/>
      <w:r w:rsidRPr="009C6E4A">
        <w:rPr>
          <w:rFonts w:ascii="Arial" w:hAnsi="Arial" w:cs="Arial"/>
          <w:i/>
          <w:sz w:val="24"/>
          <w:szCs w:val="24"/>
        </w:rPr>
        <w:t>Phaseolus</w:t>
      </w:r>
      <w:proofErr w:type="spellEnd"/>
      <w:r w:rsidRPr="009C6E4A">
        <w:rPr>
          <w:rFonts w:ascii="Arial" w:hAnsi="Arial" w:cs="Arial"/>
          <w:sz w:val="24"/>
          <w:szCs w:val="24"/>
        </w:rPr>
        <w:t xml:space="preserve"> spp.), Calabaza (</w:t>
      </w:r>
      <w:proofErr w:type="spellStart"/>
      <w:r w:rsidRPr="009C6E4A">
        <w:rPr>
          <w:rFonts w:ascii="Arial" w:hAnsi="Arial" w:cs="Arial"/>
          <w:i/>
          <w:sz w:val="24"/>
          <w:szCs w:val="24"/>
        </w:rPr>
        <w:t>Cucurbita</w:t>
      </w:r>
      <w:proofErr w:type="spellEnd"/>
      <w:r w:rsidRPr="009C6E4A">
        <w:rPr>
          <w:rFonts w:ascii="Arial" w:hAnsi="Arial" w:cs="Arial"/>
          <w:sz w:val="24"/>
          <w:szCs w:val="24"/>
        </w:rPr>
        <w:t xml:space="preserve"> spp.), Chile (</w:t>
      </w:r>
      <w:proofErr w:type="spellStart"/>
      <w:r w:rsidRPr="009C6E4A">
        <w:rPr>
          <w:rFonts w:ascii="Arial" w:hAnsi="Arial" w:cs="Arial"/>
          <w:i/>
          <w:sz w:val="24"/>
          <w:szCs w:val="24"/>
        </w:rPr>
        <w:t>Capsicum</w:t>
      </w:r>
      <w:proofErr w:type="spellEnd"/>
      <w:r w:rsidRPr="009C6E4A">
        <w:rPr>
          <w:rFonts w:ascii="Arial" w:hAnsi="Arial" w:cs="Arial"/>
          <w:sz w:val="24"/>
          <w:szCs w:val="24"/>
        </w:rPr>
        <w:t xml:space="preserve"> spp.) y Tomate (</w:t>
      </w:r>
      <w:proofErr w:type="spellStart"/>
      <w:r w:rsidRPr="009C6E4A">
        <w:rPr>
          <w:rFonts w:ascii="Arial" w:hAnsi="Arial" w:cs="Arial"/>
          <w:i/>
          <w:sz w:val="24"/>
          <w:szCs w:val="24"/>
        </w:rPr>
        <w:t>Physalis</w:t>
      </w:r>
      <w:proofErr w:type="spellEnd"/>
      <w:r w:rsidRPr="009C6E4A">
        <w:rPr>
          <w:rFonts w:ascii="Arial" w:hAnsi="Arial" w:cs="Arial"/>
          <w:sz w:val="24"/>
          <w:szCs w:val="24"/>
        </w:rPr>
        <w:t xml:space="preserve"> spp.), que se erigieron como la base de la alimentación para el desarrollo de las sociedades de la región. Mientras que, en el ámbito pecuario, las principales especies que se pueden nombrar son los Perros Autóctonos (</w:t>
      </w:r>
      <w:r w:rsidRPr="009C6E4A">
        <w:rPr>
          <w:rFonts w:ascii="Arial" w:hAnsi="Arial" w:cs="Arial"/>
          <w:i/>
          <w:sz w:val="24"/>
          <w:szCs w:val="24"/>
        </w:rPr>
        <w:t xml:space="preserve">Canis </w:t>
      </w:r>
      <w:proofErr w:type="spellStart"/>
      <w:r w:rsidRPr="009C6E4A">
        <w:rPr>
          <w:rFonts w:ascii="Arial" w:hAnsi="Arial" w:cs="Arial"/>
          <w:i/>
          <w:sz w:val="24"/>
          <w:szCs w:val="24"/>
        </w:rPr>
        <w:t>familiaris</w:t>
      </w:r>
      <w:proofErr w:type="spellEnd"/>
      <w:r w:rsidRPr="009C6E4A">
        <w:rPr>
          <w:rFonts w:ascii="Arial" w:hAnsi="Arial" w:cs="Arial"/>
          <w:sz w:val="24"/>
          <w:szCs w:val="24"/>
        </w:rPr>
        <w:t>), Guajolotes (</w:t>
      </w:r>
      <w:proofErr w:type="spellStart"/>
      <w:r w:rsidRPr="009C6E4A">
        <w:rPr>
          <w:rFonts w:ascii="Arial" w:hAnsi="Arial" w:cs="Arial"/>
          <w:i/>
          <w:sz w:val="24"/>
          <w:szCs w:val="24"/>
        </w:rPr>
        <w:t>Meleagris</w:t>
      </w:r>
      <w:proofErr w:type="spellEnd"/>
      <w:r w:rsidRPr="009C6E4A">
        <w:rPr>
          <w:rFonts w:ascii="Arial" w:hAnsi="Arial" w:cs="Arial"/>
          <w:i/>
          <w:sz w:val="24"/>
          <w:szCs w:val="24"/>
        </w:rPr>
        <w:t xml:space="preserve"> </w:t>
      </w:r>
      <w:proofErr w:type="spellStart"/>
      <w:r w:rsidRPr="009C6E4A">
        <w:rPr>
          <w:rFonts w:ascii="Arial" w:hAnsi="Arial" w:cs="Arial"/>
          <w:i/>
          <w:sz w:val="24"/>
          <w:szCs w:val="24"/>
        </w:rPr>
        <w:t>gallopavo</w:t>
      </w:r>
      <w:proofErr w:type="spellEnd"/>
      <w:r w:rsidRPr="009C6E4A">
        <w:rPr>
          <w:rFonts w:ascii="Arial" w:hAnsi="Arial" w:cs="Arial"/>
          <w:sz w:val="24"/>
          <w:szCs w:val="24"/>
        </w:rPr>
        <w:t>) y Conejos (</w:t>
      </w:r>
      <w:proofErr w:type="spellStart"/>
      <w:r w:rsidRPr="009C6E4A">
        <w:rPr>
          <w:rFonts w:ascii="Arial" w:hAnsi="Arial" w:cs="Arial"/>
          <w:i/>
          <w:sz w:val="24"/>
          <w:szCs w:val="24"/>
        </w:rPr>
        <w:t>Sylvilagus</w:t>
      </w:r>
      <w:proofErr w:type="spellEnd"/>
      <w:r w:rsidRPr="009C6E4A">
        <w:rPr>
          <w:rFonts w:ascii="Arial" w:hAnsi="Arial" w:cs="Arial"/>
          <w:i/>
          <w:sz w:val="24"/>
          <w:szCs w:val="24"/>
        </w:rPr>
        <w:t xml:space="preserve"> </w:t>
      </w:r>
      <w:proofErr w:type="spellStart"/>
      <w:r w:rsidRPr="009C6E4A">
        <w:rPr>
          <w:rFonts w:ascii="Arial" w:hAnsi="Arial" w:cs="Arial"/>
          <w:i/>
          <w:sz w:val="24"/>
          <w:szCs w:val="24"/>
        </w:rPr>
        <w:t>floridanus</w:t>
      </w:r>
      <w:proofErr w:type="spellEnd"/>
      <w:r w:rsidRPr="009C6E4A">
        <w:rPr>
          <w:rFonts w:ascii="Arial" w:hAnsi="Arial" w:cs="Arial"/>
          <w:sz w:val="24"/>
          <w:szCs w:val="24"/>
        </w:rPr>
        <w:t xml:space="preserve">). </w:t>
      </w:r>
      <w:hyperlink r:id="rId6" w:history="1">
        <w:r w:rsidRPr="009C6E4A">
          <w:rPr>
            <w:rStyle w:val="Hipervnculo"/>
            <w:rFonts w:ascii="Arial" w:hAnsi="Arial" w:cs="Arial"/>
            <w:sz w:val="24"/>
            <w:szCs w:val="24"/>
          </w:rPr>
          <w:t>http://arqueologiamexicana.mx/mexico-antiguo/el-origen-de-la-agricultura</w:t>
        </w:r>
      </w:hyperlink>
      <w:r w:rsidRPr="009C6E4A">
        <w:rPr>
          <w:rFonts w:ascii="Arial" w:hAnsi="Arial" w:cs="Arial"/>
          <w:sz w:val="24"/>
          <w:szCs w:val="24"/>
        </w:rPr>
        <w:t xml:space="preserve"> (</w:t>
      </w:r>
      <w:proofErr w:type="spellStart"/>
      <w:r w:rsidRPr="009C6E4A">
        <w:rPr>
          <w:rFonts w:ascii="Arial" w:hAnsi="Arial" w:cs="Arial"/>
          <w:sz w:val="24"/>
          <w:szCs w:val="24"/>
        </w:rPr>
        <w:t>McClung</w:t>
      </w:r>
      <w:proofErr w:type="spellEnd"/>
      <w:r w:rsidRPr="009C6E4A">
        <w:rPr>
          <w:rFonts w:ascii="Arial" w:hAnsi="Arial" w:cs="Arial"/>
          <w:sz w:val="24"/>
          <w:szCs w:val="24"/>
        </w:rPr>
        <w:t xml:space="preserve"> de Tapia, Emily, “El origen de la agricultura”, </w:t>
      </w:r>
      <w:r w:rsidRPr="009C6E4A">
        <w:rPr>
          <w:rStyle w:val="nfasis"/>
          <w:rFonts w:ascii="Arial" w:hAnsi="Arial" w:cs="Arial"/>
          <w:sz w:val="24"/>
          <w:szCs w:val="24"/>
        </w:rPr>
        <w:t>Arqueología Mexicana</w:t>
      </w:r>
      <w:r w:rsidRPr="009C6E4A">
        <w:rPr>
          <w:rFonts w:ascii="Arial" w:hAnsi="Arial" w:cs="Arial"/>
          <w:sz w:val="24"/>
          <w:szCs w:val="24"/>
        </w:rPr>
        <w:t xml:space="preserve"> núm. 120, pp. 36-41.) </w:t>
      </w:r>
    </w:p>
    <w:p w:rsidR="00B03D1C" w:rsidRPr="009C6E4A" w:rsidRDefault="00B03D1C" w:rsidP="00B03D1C">
      <w:pPr>
        <w:jc w:val="both"/>
        <w:rPr>
          <w:rFonts w:ascii="Arial" w:hAnsi="Arial" w:cs="Arial"/>
          <w:sz w:val="24"/>
          <w:szCs w:val="24"/>
        </w:rPr>
      </w:pPr>
      <w:r w:rsidRPr="009C6E4A">
        <w:rPr>
          <w:rFonts w:ascii="Arial" w:hAnsi="Arial" w:cs="Arial"/>
          <w:sz w:val="24"/>
          <w:szCs w:val="24"/>
        </w:rPr>
        <w:t xml:space="preserve">A todo este conjunto de especies vegetales domesticadas y desarrolladas de manera simultánea, se le llamo milpa. </w:t>
      </w:r>
      <w:hyperlink r:id="rId7" w:history="1">
        <w:r w:rsidRPr="009C6E4A">
          <w:rPr>
            <w:rStyle w:val="Hipervnculo"/>
            <w:rFonts w:ascii="Arial" w:hAnsi="Arial" w:cs="Arial"/>
            <w:sz w:val="24"/>
            <w:szCs w:val="24"/>
          </w:rPr>
          <w:t>http://www.redalyc.org/pdf/757/75711472007.pdf</w:t>
        </w:r>
      </w:hyperlink>
      <w:r w:rsidRPr="009C6E4A">
        <w:rPr>
          <w:rFonts w:ascii="Arial" w:hAnsi="Arial" w:cs="Arial"/>
          <w:sz w:val="24"/>
          <w:szCs w:val="24"/>
        </w:rPr>
        <w:t xml:space="preserve"> </w:t>
      </w:r>
    </w:p>
    <w:p w:rsidR="00B03D1C" w:rsidRPr="009C6E4A" w:rsidRDefault="00B03D1C" w:rsidP="00B03D1C">
      <w:pPr>
        <w:jc w:val="both"/>
        <w:rPr>
          <w:rFonts w:ascii="Arial" w:hAnsi="Arial" w:cs="Arial"/>
          <w:sz w:val="24"/>
          <w:szCs w:val="24"/>
        </w:rPr>
      </w:pPr>
      <w:r w:rsidRPr="009C6E4A">
        <w:rPr>
          <w:rFonts w:ascii="Arial" w:hAnsi="Arial" w:cs="Arial"/>
          <w:sz w:val="24"/>
          <w:szCs w:val="24"/>
        </w:rPr>
        <w:lastRenderedPageBreak/>
        <w:t xml:space="preserve">Es muy importante reconocer que en aquellos tiempos los recursos naturales con que se contaba eran muy diferentes a los actuales, es decir, los recursos hídricos eran mucho más bastos, había por doquier lagos y lagunas, los bosques se hacían presentes de manera más amplia, lo cual concentró de alguna manera las actividades agrícolas en la región centro del territorio, forzando casi de manera automática a que el desarrollo de la ganadería se realizara en los territorios más alejados del centro. </w:t>
      </w:r>
    </w:p>
    <w:p w:rsidR="00B03D1C" w:rsidRPr="009C6E4A" w:rsidRDefault="00B03D1C" w:rsidP="00B03D1C">
      <w:pPr>
        <w:jc w:val="both"/>
        <w:rPr>
          <w:rFonts w:ascii="Arial" w:hAnsi="Arial" w:cs="Arial"/>
          <w:sz w:val="24"/>
          <w:szCs w:val="24"/>
        </w:rPr>
      </w:pPr>
      <w:r w:rsidRPr="009C6E4A">
        <w:rPr>
          <w:rFonts w:ascii="Arial" w:hAnsi="Arial" w:cs="Arial"/>
          <w:sz w:val="24"/>
          <w:szCs w:val="24"/>
        </w:rPr>
        <w:t xml:space="preserve">Tras la llegada de los españoles a nuestro país, además de reforzarse la vocación ganadera y ampliarse los territorios usados para la producción agropecuaria hacia el norte y noroeste se introdujeron nuevas técnicas productivas, dando como resultado que, desde 1550, la agricultura de nuestro país se dividió en dos tipos: la agricultura maicera e intensiva y la agricultura española extensiva y con tracción animal, dicho de otras formas coa y arado, buey y mula, español e indio, campesino mestizo o hacendado. </w:t>
      </w:r>
    </w:p>
    <w:p w:rsidR="00B03D1C" w:rsidRDefault="00B03D1C" w:rsidP="00B03D1C">
      <w:pPr>
        <w:jc w:val="both"/>
        <w:rPr>
          <w:rFonts w:ascii="Arial" w:hAnsi="Arial" w:cs="Arial"/>
          <w:sz w:val="24"/>
          <w:szCs w:val="24"/>
        </w:rPr>
      </w:pPr>
      <w:r w:rsidRPr="009C6E4A">
        <w:rPr>
          <w:rFonts w:ascii="Arial" w:hAnsi="Arial" w:cs="Arial"/>
          <w:sz w:val="24"/>
          <w:szCs w:val="24"/>
        </w:rPr>
        <w:t>Los cambios introducidos por los españoles incluyeron cambios políticos agrarios, mismos que fueron desplazando los usos y costumbres indígenas, aparecieron sistemas europeos incluso nuevos, tales como la merced</w:t>
      </w:r>
      <w:r w:rsidRPr="009C6E4A">
        <w:rPr>
          <w:rFonts w:ascii="Arial" w:hAnsi="Arial" w:cs="Arial"/>
          <w:sz w:val="24"/>
          <w:szCs w:val="24"/>
          <w:vertAlign w:val="superscript"/>
        </w:rPr>
        <w:t>1</w:t>
      </w:r>
      <w:r w:rsidRPr="009C6E4A">
        <w:rPr>
          <w:rFonts w:ascii="Arial" w:hAnsi="Arial" w:cs="Arial"/>
          <w:sz w:val="24"/>
          <w:szCs w:val="24"/>
        </w:rPr>
        <w:t>, la peonia</w:t>
      </w:r>
      <w:r w:rsidRPr="009C6E4A">
        <w:rPr>
          <w:rFonts w:ascii="Arial" w:hAnsi="Arial" w:cs="Arial"/>
          <w:sz w:val="24"/>
          <w:szCs w:val="24"/>
          <w:vertAlign w:val="superscript"/>
        </w:rPr>
        <w:t>2</w:t>
      </w:r>
      <w:r w:rsidRPr="009C6E4A">
        <w:rPr>
          <w:rFonts w:ascii="Arial" w:hAnsi="Arial" w:cs="Arial"/>
          <w:sz w:val="24"/>
          <w:szCs w:val="24"/>
        </w:rPr>
        <w:t>, caballería de tierras</w:t>
      </w:r>
      <w:r w:rsidRPr="009C6E4A">
        <w:rPr>
          <w:rFonts w:ascii="Arial" w:hAnsi="Arial" w:cs="Arial"/>
          <w:sz w:val="24"/>
          <w:szCs w:val="24"/>
          <w:vertAlign w:val="superscript"/>
        </w:rPr>
        <w:t>3</w:t>
      </w:r>
      <w:r w:rsidRPr="009C6E4A">
        <w:rPr>
          <w:rFonts w:ascii="Arial" w:hAnsi="Arial" w:cs="Arial"/>
          <w:sz w:val="24"/>
          <w:szCs w:val="24"/>
        </w:rPr>
        <w:t xml:space="preserve">, la hacienda y las comunidades indígenas. </w:t>
      </w:r>
    </w:p>
    <w:p w:rsidR="00B03D1C" w:rsidRDefault="00B03D1C" w:rsidP="00B03D1C">
      <w:pPr>
        <w:pBdr>
          <w:bottom w:val="single" w:sz="12" w:space="1" w:color="auto"/>
        </w:pBdr>
        <w:jc w:val="both"/>
        <w:rPr>
          <w:rFonts w:ascii="Arial" w:hAnsi="Arial" w:cs="Arial"/>
          <w:sz w:val="24"/>
          <w:szCs w:val="24"/>
        </w:rPr>
      </w:pPr>
    </w:p>
    <w:p w:rsidR="00B03D1C" w:rsidRDefault="00B03D1C" w:rsidP="00B03D1C">
      <w:pPr>
        <w:jc w:val="both"/>
        <w:rPr>
          <w:rFonts w:ascii="Arial" w:hAnsi="Arial" w:cs="Arial"/>
          <w:sz w:val="24"/>
          <w:szCs w:val="24"/>
        </w:rPr>
      </w:pPr>
      <w:r w:rsidRPr="00FF4CDE">
        <w:rPr>
          <w:rFonts w:ascii="Arial" w:hAnsi="Arial" w:cs="Arial"/>
          <w:sz w:val="24"/>
          <w:szCs w:val="24"/>
          <w:vertAlign w:val="superscript"/>
        </w:rPr>
        <w:t>1</w:t>
      </w:r>
      <w:r>
        <w:rPr>
          <w:rFonts w:ascii="Arial" w:hAnsi="Arial" w:cs="Arial"/>
          <w:sz w:val="24"/>
          <w:szCs w:val="24"/>
        </w:rPr>
        <w:t xml:space="preserve"> </w:t>
      </w:r>
      <w:r w:rsidRPr="00FF4CDE">
        <w:rPr>
          <w:rFonts w:ascii="Arial" w:hAnsi="Arial" w:cs="Arial"/>
          <w:sz w:val="24"/>
          <w:szCs w:val="24"/>
        </w:rPr>
        <w:t>La Merced de tierra era una institución jurídica de la Corona de Castilla, en los siglos XV y XVI, aplicada en las colonias de América, consistente en una adjudicación de predios realizada en beneficio de los vecinos de un lugar, que se realizaba como método de incentivar la colonización de las tierras conquistadas. Su origen se sitúa en la institución de la Merced medieval.</w:t>
      </w:r>
    </w:p>
    <w:p w:rsidR="00B03D1C" w:rsidRDefault="00B03D1C" w:rsidP="00B03D1C">
      <w:pPr>
        <w:jc w:val="both"/>
        <w:rPr>
          <w:rFonts w:ascii="Arial" w:hAnsi="Arial" w:cs="Arial"/>
          <w:sz w:val="24"/>
          <w:szCs w:val="24"/>
        </w:rPr>
      </w:pPr>
      <w:r w:rsidRPr="00FF4CDE">
        <w:rPr>
          <w:rFonts w:ascii="Arial" w:hAnsi="Arial" w:cs="Arial"/>
          <w:sz w:val="24"/>
          <w:szCs w:val="24"/>
          <w:vertAlign w:val="superscript"/>
        </w:rPr>
        <w:t>2</w:t>
      </w:r>
      <w:r>
        <w:rPr>
          <w:rFonts w:ascii="Arial" w:hAnsi="Arial" w:cs="Arial"/>
          <w:sz w:val="24"/>
          <w:szCs w:val="24"/>
        </w:rPr>
        <w:t xml:space="preserve"> </w:t>
      </w:r>
      <w:r w:rsidRPr="00FF4CDE">
        <w:rPr>
          <w:rFonts w:ascii="Arial" w:hAnsi="Arial" w:cs="Arial"/>
          <w:sz w:val="24"/>
          <w:szCs w:val="24"/>
        </w:rPr>
        <w:t>Una peonía fue una medida de superficie, utilizada por los españoles, que se repartía entre los soldados de a pie que habían participado en la conquista de un territorio. Se suponía que era el terreno suficiente para mantener al soldado y su familia, por lo que no había unas medidas fijas, ya que dependían de la productividad de las tierras y del mérito del donado</w:t>
      </w:r>
      <w:r>
        <w:rPr>
          <w:rFonts w:ascii="Arial" w:hAnsi="Arial" w:cs="Arial"/>
          <w:sz w:val="24"/>
          <w:szCs w:val="24"/>
        </w:rPr>
        <w:t xml:space="preserve">. </w:t>
      </w:r>
      <w:r w:rsidRPr="00FF4CDE">
        <w:rPr>
          <w:rFonts w:ascii="Arial" w:hAnsi="Arial" w:cs="Arial"/>
          <w:sz w:val="24"/>
          <w:szCs w:val="24"/>
        </w:rPr>
        <w:t>En 1573, una peonía la componía un solar para la casa de 50 X 100 pies, 100 fanegadas de tierra de cereales, tierras de huerto y tierras de pasto para el ganado de 10 cerdas, 20 vacas, 5 yeguas, 10 ovejas y 20 cabras.</w:t>
      </w:r>
    </w:p>
    <w:p w:rsidR="00B03D1C" w:rsidRDefault="00B03D1C" w:rsidP="00B03D1C">
      <w:pPr>
        <w:jc w:val="both"/>
        <w:rPr>
          <w:rFonts w:ascii="Arial" w:hAnsi="Arial" w:cs="Arial"/>
          <w:sz w:val="24"/>
          <w:szCs w:val="24"/>
        </w:rPr>
      </w:pPr>
      <w:r w:rsidRPr="00FF4CDE">
        <w:rPr>
          <w:rFonts w:ascii="Arial" w:hAnsi="Arial" w:cs="Arial"/>
          <w:sz w:val="24"/>
          <w:szCs w:val="24"/>
          <w:vertAlign w:val="superscript"/>
        </w:rPr>
        <w:t xml:space="preserve">3 </w:t>
      </w:r>
      <w:r w:rsidRPr="00FF4CDE">
        <w:rPr>
          <w:rFonts w:ascii="Arial" w:hAnsi="Arial" w:cs="Arial"/>
          <w:sz w:val="24"/>
          <w:szCs w:val="24"/>
        </w:rPr>
        <w:t>Se repartía una caballería entre los miembros de una expedición guerrera que habían participado como jinetes en la conquista de un territorio, condicionada a que una vez instalados en ese lugar, se comprometieran en la defensa de la ciudad donde se habían establecido como vecinos.</w:t>
      </w:r>
      <w:r>
        <w:rPr>
          <w:rFonts w:ascii="Arial" w:hAnsi="Arial" w:cs="Arial"/>
          <w:sz w:val="24"/>
          <w:szCs w:val="24"/>
        </w:rPr>
        <w:t xml:space="preserve"> </w:t>
      </w:r>
      <w:r w:rsidRPr="00FF4CDE">
        <w:rPr>
          <w:rFonts w:ascii="Arial" w:hAnsi="Arial" w:cs="Arial"/>
          <w:sz w:val="24"/>
          <w:szCs w:val="24"/>
        </w:rPr>
        <w:t>La caballería fue una medida de superficie utilizada por los españoles y sus colonias entre los siglos XV y XVIII con unas medidas de 100 por 200 pies (30 × 61 m aproximadamente, o sea unos 1858 m</w:t>
      </w:r>
      <w:r w:rsidRPr="00E40EF4">
        <w:rPr>
          <w:rFonts w:ascii="Arial" w:hAnsi="Arial" w:cs="Arial"/>
          <w:sz w:val="24"/>
          <w:szCs w:val="24"/>
          <w:vertAlign w:val="superscript"/>
        </w:rPr>
        <w:t>2</w:t>
      </w:r>
      <w:r w:rsidRPr="00FF4CDE">
        <w:rPr>
          <w:rFonts w:ascii="Arial" w:hAnsi="Arial" w:cs="Arial"/>
          <w:sz w:val="24"/>
          <w:szCs w:val="24"/>
        </w:rPr>
        <w:t>).</w:t>
      </w:r>
    </w:p>
    <w:p w:rsidR="00B03D1C" w:rsidRPr="009C6E4A" w:rsidRDefault="00B03D1C" w:rsidP="00B03D1C">
      <w:pPr>
        <w:jc w:val="both"/>
        <w:rPr>
          <w:rFonts w:ascii="Arial" w:hAnsi="Arial" w:cs="Arial"/>
          <w:sz w:val="24"/>
          <w:szCs w:val="24"/>
        </w:rPr>
      </w:pPr>
    </w:p>
    <w:p w:rsidR="00B03D1C" w:rsidRPr="009C6E4A" w:rsidRDefault="00B03D1C" w:rsidP="00B03D1C">
      <w:pPr>
        <w:jc w:val="both"/>
        <w:rPr>
          <w:rFonts w:ascii="Arial" w:hAnsi="Arial" w:cs="Arial"/>
          <w:sz w:val="24"/>
          <w:szCs w:val="24"/>
        </w:rPr>
      </w:pPr>
      <w:r w:rsidRPr="009C6E4A">
        <w:rPr>
          <w:rFonts w:ascii="Arial" w:hAnsi="Arial" w:cs="Arial"/>
          <w:sz w:val="24"/>
          <w:szCs w:val="24"/>
        </w:rPr>
        <w:t xml:space="preserve">Por mucho tiempo el sector agropecuario subsidió la minería, principalmente la extracción de plata, que se convirtió en la moneda de cambio en aquellos tiempos, logrando convertir a España en potencia mundial por mucho tiempo, en dónde todo el éxito fue soportado sobre el sistema agrícola minero, que sólo se vio afectado por la revolución industrial. </w:t>
      </w:r>
      <w:hyperlink r:id="rId8" w:history="1">
        <w:r w:rsidRPr="009C6E4A">
          <w:rPr>
            <w:rStyle w:val="Hipervnculo"/>
            <w:rFonts w:ascii="Arial" w:hAnsi="Arial" w:cs="Arial"/>
            <w:sz w:val="24"/>
            <w:szCs w:val="24"/>
          </w:rPr>
          <w:t>http://www.bvsde.paho.org/bvsacd/eco/003106/03106-03-A.pdf</w:t>
        </w:r>
      </w:hyperlink>
      <w:r w:rsidRPr="009C6E4A">
        <w:rPr>
          <w:rFonts w:ascii="Arial" w:hAnsi="Arial" w:cs="Arial"/>
          <w:sz w:val="24"/>
          <w:szCs w:val="24"/>
        </w:rPr>
        <w:t xml:space="preserve"> </w:t>
      </w:r>
    </w:p>
    <w:p w:rsidR="00B03D1C" w:rsidRDefault="00B03D1C" w:rsidP="00B03D1C">
      <w:pPr>
        <w:jc w:val="both"/>
        <w:rPr>
          <w:rFonts w:ascii="Arial" w:hAnsi="Arial" w:cs="Arial"/>
          <w:sz w:val="24"/>
          <w:szCs w:val="24"/>
        </w:rPr>
      </w:pPr>
      <w:r w:rsidRPr="009C6E4A">
        <w:rPr>
          <w:rFonts w:ascii="Arial" w:hAnsi="Arial" w:cs="Arial"/>
          <w:sz w:val="24"/>
          <w:szCs w:val="24"/>
        </w:rPr>
        <w:t>Todos estos sucesos internacionales, provocaron grandes cambios, mismos que implicaron grandes presiones económicas, sin embargo</w:t>
      </w:r>
      <w:r>
        <w:rPr>
          <w:rFonts w:ascii="Arial" w:hAnsi="Arial" w:cs="Arial"/>
          <w:sz w:val="24"/>
          <w:szCs w:val="24"/>
        </w:rPr>
        <w:t>,</w:t>
      </w:r>
      <w:r w:rsidRPr="009C6E4A">
        <w:rPr>
          <w:rFonts w:ascii="Arial" w:hAnsi="Arial" w:cs="Arial"/>
          <w:sz w:val="24"/>
          <w:szCs w:val="24"/>
        </w:rPr>
        <w:t xml:space="preserve"> México logró establecer algunas relaciones comerciales con Estados Unidos, permitiendo así las primeras exportaciones alrededor de los años 1800 – 1850, con productos como el azúcar, garbanzo y frijol, hasta que en 1900 México se incorporó al proceso de expansión capitalista de Estados Unidos. </w:t>
      </w:r>
    </w:p>
    <w:p w:rsidR="00B03D1C" w:rsidRDefault="00B03D1C" w:rsidP="00387576">
      <w:pPr>
        <w:jc w:val="both"/>
        <w:rPr>
          <w:rFonts w:ascii="Arial" w:hAnsi="Arial" w:cs="Arial"/>
          <w:b/>
          <w:sz w:val="24"/>
          <w:szCs w:val="24"/>
        </w:rPr>
      </w:pPr>
    </w:p>
    <w:p w:rsidR="00B84587" w:rsidRPr="00B84587" w:rsidRDefault="00B84587" w:rsidP="00387576">
      <w:pPr>
        <w:jc w:val="both"/>
        <w:rPr>
          <w:rFonts w:ascii="Arial" w:hAnsi="Arial" w:cs="Arial"/>
          <w:b/>
          <w:sz w:val="24"/>
          <w:szCs w:val="24"/>
        </w:rPr>
      </w:pPr>
      <w:r w:rsidRPr="00B84587">
        <w:rPr>
          <w:rFonts w:ascii="Arial" w:hAnsi="Arial" w:cs="Arial"/>
          <w:b/>
          <w:sz w:val="24"/>
          <w:szCs w:val="24"/>
        </w:rPr>
        <w:t xml:space="preserve">El desarrollo de nuestro sector. </w:t>
      </w:r>
    </w:p>
    <w:p w:rsidR="00B84587" w:rsidRDefault="00B03D1C" w:rsidP="00387576">
      <w:pPr>
        <w:jc w:val="both"/>
        <w:rPr>
          <w:rFonts w:ascii="Arial" w:hAnsi="Arial" w:cs="Arial"/>
          <w:sz w:val="24"/>
          <w:szCs w:val="24"/>
        </w:rPr>
      </w:pPr>
      <w:r>
        <w:rPr>
          <w:rFonts w:ascii="Arial" w:hAnsi="Arial" w:cs="Arial"/>
          <w:sz w:val="24"/>
          <w:szCs w:val="24"/>
        </w:rPr>
        <w:t xml:space="preserve">Junto con el proceso de expansión capitalista de los Estados Unidos de Norteamérica, nuestro país, a través de diversas alianzas comerciales, logró implementar algunas mejoras en el campo, sin embargo, </w:t>
      </w:r>
      <w:r w:rsidR="005A4CB5">
        <w:rPr>
          <w:rFonts w:ascii="Arial" w:hAnsi="Arial" w:cs="Arial"/>
          <w:sz w:val="24"/>
          <w:szCs w:val="24"/>
        </w:rPr>
        <w:t xml:space="preserve">dichas mejoras no siempre resultaron positivas para todos los participantes del sector. </w:t>
      </w:r>
    </w:p>
    <w:p w:rsidR="005A4CB5" w:rsidRDefault="005A4CB5" w:rsidP="00387576">
      <w:pPr>
        <w:jc w:val="both"/>
        <w:rPr>
          <w:rFonts w:ascii="Arial" w:hAnsi="Arial" w:cs="Arial"/>
          <w:sz w:val="24"/>
          <w:szCs w:val="24"/>
        </w:rPr>
      </w:pPr>
      <w:r>
        <w:rPr>
          <w:rFonts w:ascii="Arial" w:hAnsi="Arial" w:cs="Arial"/>
          <w:sz w:val="24"/>
          <w:szCs w:val="24"/>
        </w:rPr>
        <w:t xml:space="preserve">El nacimiento de las Haciendas, originado por la relación comercial con el vecino del norte dividió el panorama en dos grandes vertientes, La Hacienda Moderna y La Hacienda Tradicional. </w:t>
      </w:r>
    </w:p>
    <w:p w:rsidR="005A4CB5" w:rsidRDefault="005A4CB5" w:rsidP="00387576">
      <w:pPr>
        <w:jc w:val="both"/>
        <w:rPr>
          <w:rFonts w:ascii="Arial" w:hAnsi="Arial" w:cs="Arial"/>
          <w:sz w:val="24"/>
          <w:szCs w:val="24"/>
        </w:rPr>
      </w:pPr>
      <w:r>
        <w:rPr>
          <w:rFonts w:ascii="Arial" w:hAnsi="Arial" w:cs="Arial"/>
          <w:sz w:val="24"/>
          <w:szCs w:val="24"/>
        </w:rPr>
        <w:t xml:space="preserve">En el caso de la Hacienda Moderna, ésta había surgido del comercio internacional y se encontraba cercana a la frontera del norte y a las costas, ejemplos claros de este tipo de hacienda son la Hacienda Algodonera en la Comarca Lagunera, la Hacienda Ganadera en Chihuahua y Nuevo León, la Hacienda Azucarera de Sinaloa o la Hacienda Arrocera de Michoacán. </w:t>
      </w:r>
    </w:p>
    <w:p w:rsidR="005A4CB5" w:rsidRDefault="005A4CB5" w:rsidP="00387576">
      <w:pPr>
        <w:jc w:val="both"/>
        <w:rPr>
          <w:rFonts w:ascii="Arial" w:hAnsi="Arial" w:cs="Arial"/>
          <w:sz w:val="24"/>
          <w:szCs w:val="24"/>
        </w:rPr>
      </w:pPr>
      <w:r>
        <w:rPr>
          <w:rFonts w:ascii="Arial" w:hAnsi="Arial" w:cs="Arial"/>
          <w:sz w:val="24"/>
          <w:szCs w:val="24"/>
        </w:rPr>
        <w:t xml:space="preserve">Mientras que, en el caso de la Hacienda Tradicional, se podían observar claras diferencias, como, por ejemplo, siembras relacionadas con cultivos perennes, en dónde la mano de obra era pagada de manera muy diferente, principalmente a través de Pago en Especie, provocando un contexto social totalmente diferente. Algunos ejemplos son la Hacienda </w:t>
      </w:r>
      <w:proofErr w:type="spellStart"/>
      <w:r>
        <w:rPr>
          <w:rFonts w:ascii="Arial" w:hAnsi="Arial" w:cs="Arial"/>
          <w:sz w:val="24"/>
          <w:szCs w:val="24"/>
        </w:rPr>
        <w:t>Henequenera</w:t>
      </w:r>
      <w:proofErr w:type="spellEnd"/>
      <w:r>
        <w:rPr>
          <w:rFonts w:ascii="Arial" w:hAnsi="Arial" w:cs="Arial"/>
          <w:sz w:val="24"/>
          <w:szCs w:val="24"/>
        </w:rPr>
        <w:t xml:space="preserve"> en Yucatán, la Hacienda cafetalera en Chiapas, </w:t>
      </w:r>
      <w:r w:rsidR="001353BB">
        <w:rPr>
          <w:rFonts w:ascii="Arial" w:hAnsi="Arial" w:cs="Arial"/>
          <w:sz w:val="24"/>
          <w:szCs w:val="24"/>
        </w:rPr>
        <w:t xml:space="preserve">la Hacienda Tabacalera en Nayarit, la Hacienda Pulquera en el Altiplano. </w:t>
      </w:r>
    </w:p>
    <w:p w:rsidR="00E40EF4" w:rsidRDefault="00E40EF4" w:rsidP="00387576">
      <w:pPr>
        <w:jc w:val="both"/>
        <w:rPr>
          <w:rFonts w:ascii="Arial" w:hAnsi="Arial" w:cs="Arial"/>
          <w:sz w:val="24"/>
          <w:szCs w:val="24"/>
        </w:rPr>
      </w:pPr>
      <w:r>
        <w:rPr>
          <w:rFonts w:ascii="Arial" w:hAnsi="Arial" w:cs="Arial"/>
          <w:sz w:val="24"/>
          <w:szCs w:val="24"/>
        </w:rPr>
        <w:t>Es importante remarcar en este momento que, en todo el proceso de desarrollo del Sector Agropecuario, como ha ocurrido desde el pasado y sigue ocurriendo</w:t>
      </w:r>
      <w:r w:rsidR="00297332">
        <w:rPr>
          <w:rFonts w:ascii="Arial" w:hAnsi="Arial" w:cs="Arial"/>
          <w:sz w:val="24"/>
          <w:szCs w:val="24"/>
        </w:rPr>
        <w:t xml:space="preserve"> en la actualidad</w:t>
      </w:r>
      <w:r>
        <w:rPr>
          <w:rFonts w:ascii="Arial" w:hAnsi="Arial" w:cs="Arial"/>
          <w:sz w:val="24"/>
          <w:szCs w:val="24"/>
        </w:rPr>
        <w:t xml:space="preserve">, la gran mayoría de las prácticas productivas y administrativas, así como los diversos modelos de innovación e investigación, fueron “copiados” y </w:t>
      </w:r>
      <w:r>
        <w:rPr>
          <w:rFonts w:ascii="Arial" w:hAnsi="Arial" w:cs="Arial"/>
          <w:sz w:val="24"/>
          <w:szCs w:val="24"/>
        </w:rPr>
        <w:lastRenderedPageBreak/>
        <w:t>“</w:t>
      </w:r>
      <w:proofErr w:type="spellStart"/>
      <w:r>
        <w:rPr>
          <w:rFonts w:ascii="Arial" w:hAnsi="Arial" w:cs="Arial"/>
          <w:sz w:val="24"/>
          <w:szCs w:val="24"/>
        </w:rPr>
        <w:t>tropicalizados</w:t>
      </w:r>
      <w:proofErr w:type="spellEnd"/>
      <w:r>
        <w:rPr>
          <w:rFonts w:ascii="Arial" w:hAnsi="Arial" w:cs="Arial"/>
          <w:sz w:val="24"/>
          <w:szCs w:val="24"/>
        </w:rPr>
        <w:t xml:space="preserve">” a las condiciones de nuestra región, lo cual, por supuesto, ha arrojado resultados muy diversos, buenos y malos. </w:t>
      </w:r>
    </w:p>
    <w:p w:rsidR="00297332" w:rsidRDefault="00297332" w:rsidP="00387576">
      <w:pPr>
        <w:jc w:val="both"/>
        <w:rPr>
          <w:rFonts w:ascii="Arial" w:hAnsi="Arial" w:cs="Arial"/>
          <w:sz w:val="24"/>
          <w:szCs w:val="24"/>
        </w:rPr>
      </w:pPr>
    </w:p>
    <w:p w:rsidR="000172C2" w:rsidRDefault="000172C2" w:rsidP="00387576">
      <w:pPr>
        <w:jc w:val="both"/>
        <w:rPr>
          <w:rFonts w:ascii="Arial" w:hAnsi="Arial" w:cs="Arial"/>
          <w:b/>
          <w:sz w:val="24"/>
          <w:szCs w:val="24"/>
        </w:rPr>
      </w:pPr>
      <w:r>
        <w:rPr>
          <w:rFonts w:ascii="Arial" w:hAnsi="Arial" w:cs="Arial"/>
          <w:b/>
          <w:sz w:val="24"/>
          <w:szCs w:val="24"/>
        </w:rPr>
        <w:t xml:space="preserve">El Ejido. </w:t>
      </w:r>
    </w:p>
    <w:p w:rsidR="002D6215" w:rsidRDefault="002D6215" w:rsidP="00387576">
      <w:pPr>
        <w:jc w:val="both"/>
        <w:rPr>
          <w:rFonts w:ascii="Arial" w:hAnsi="Arial" w:cs="Arial"/>
          <w:sz w:val="24"/>
          <w:szCs w:val="24"/>
        </w:rPr>
      </w:pPr>
      <w:r>
        <w:rPr>
          <w:rFonts w:ascii="Arial" w:hAnsi="Arial" w:cs="Arial"/>
          <w:sz w:val="24"/>
          <w:szCs w:val="24"/>
        </w:rPr>
        <w:t>A pesar de lo que se cree</w:t>
      </w:r>
      <w:r w:rsidR="0054030C">
        <w:rPr>
          <w:rFonts w:ascii="Arial" w:hAnsi="Arial" w:cs="Arial"/>
          <w:sz w:val="24"/>
          <w:szCs w:val="24"/>
        </w:rPr>
        <w:t xml:space="preserve"> y a pesar del espíritu de </w:t>
      </w:r>
      <w:r>
        <w:rPr>
          <w:rFonts w:ascii="Arial" w:hAnsi="Arial" w:cs="Arial"/>
          <w:sz w:val="24"/>
          <w:szCs w:val="24"/>
        </w:rPr>
        <w:t>l</w:t>
      </w:r>
      <w:r w:rsidR="00297332">
        <w:rPr>
          <w:rFonts w:ascii="Arial" w:hAnsi="Arial" w:cs="Arial"/>
          <w:sz w:val="24"/>
          <w:szCs w:val="24"/>
        </w:rPr>
        <w:t>a Revolución Mexicana</w:t>
      </w:r>
      <w:r w:rsidR="0054030C">
        <w:rPr>
          <w:rFonts w:ascii="Arial" w:hAnsi="Arial" w:cs="Arial"/>
          <w:sz w:val="24"/>
          <w:szCs w:val="24"/>
        </w:rPr>
        <w:t xml:space="preserve">, </w:t>
      </w:r>
      <w:r w:rsidR="001E2C8B">
        <w:rPr>
          <w:rFonts w:ascii="Arial" w:hAnsi="Arial" w:cs="Arial"/>
          <w:sz w:val="24"/>
          <w:szCs w:val="24"/>
        </w:rPr>
        <w:t>este</w:t>
      </w:r>
      <w:r w:rsidR="0054030C">
        <w:rPr>
          <w:rFonts w:ascii="Arial" w:hAnsi="Arial" w:cs="Arial"/>
          <w:sz w:val="24"/>
          <w:szCs w:val="24"/>
        </w:rPr>
        <w:t xml:space="preserve"> movimiento</w:t>
      </w:r>
      <w:r w:rsidR="00C07DF0">
        <w:rPr>
          <w:rFonts w:ascii="Arial" w:hAnsi="Arial" w:cs="Arial"/>
          <w:sz w:val="24"/>
          <w:szCs w:val="24"/>
        </w:rPr>
        <w:t xml:space="preserve"> en efecto</w:t>
      </w:r>
      <w:r>
        <w:rPr>
          <w:rFonts w:ascii="Arial" w:hAnsi="Arial" w:cs="Arial"/>
          <w:sz w:val="24"/>
          <w:szCs w:val="24"/>
        </w:rPr>
        <w:t xml:space="preserve"> movió muchas cosas tales como la estructura social, política interna, ideología de gobierno, patrones de comportamiento, pero no modificó en mucho la posesión de la tierra, esto debido principalmente a que ex</w:t>
      </w:r>
      <w:r w:rsidR="00AA6090">
        <w:rPr>
          <w:rFonts w:ascii="Arial" w:hAnsi="Arial" w:cs="Arial"/>
          <w:sz w:val="24"/>
          <w:szCs w:val="24"/>
        </w:rPr>
        <w:t>istían modelos de comercialización muy exitosos, lo cual favorecía al campo mexicano. Sin embargo, con el paso del tiempo y luego de la primera gran crisis en el país vecino, su participación en la primera guerra mundial y la consecuente disminución de la demanda de productos agrícolas, el modelo fracaso.</w:t>
      </w:r>
    </w:p>
    <w:p w:rsidR="00AA6090" w:rsidRDefault="001E2C8B" w:rsidP="00387576">
      <w:pPr>
        <w:jc w:val="both"/>
        <w:rPr>
          <w:rFonts w:ascii="Arial" w:hAnsi="Arial" w:cs="Arial"/>
          <w:sz w:val="24"/>
          <w:szCs w:val="24"/>
        </w:rPr>
      </w:pPr>
      <w:r>
        <w:rPr>
          <w:rFonts w:ascii="Arial" w:hAnsi="Arial" w:cs="Arial"/>
          <w:sz w:val="24"/>
          <w:szCs w:val="24"/>
        </w:rPr>
        <w:t>A través de la Revolución y los diferentes movimientos, habían surgido nuevos ricos en el país, pero los grandes hacendados que en un principio del movimiento no sufrieron cambios ya no fueron bien recibidos en los nuevos grupos, lo cual los dejó desprotegidos y comenzaron a perder sus recursos y sobre todo sus poderes políticos</w:t>
      </w:r>
      <w:r w:rsidR="00CD139E">
        <w:rPr>
          <w:rFonts w:ascii="Arial" w:hAnsi="Arial" w:cs="Arial"/>
          <w:sz w:val="24"/>
          <w:szCs w:val="24"/>
        </w:rPr>
        <w:t>.</w:t>
      </w:r>
    </w:p>
    <w:p w:rsidR="00CD139E" w:rsidRDefault="00CD139E" w:rsidP="00387576">
      <w:pPr>
        <w:jc w:val="both"/>
        <w:rPr>
          <w:rFonts w:ascii="Arial" w:hAnsi="Arial" w:cs="Arial"/>
          <w:sz w:val="24"/>
          <w:szCs w:val="24"/>
        </w:rPr>
      </w:pPr>
      <w:r>
        <w:rPr>
          <w:rFonts w:ascii="Arial" w:hAnsi="Arial" w:cs="Arial"/>
          <w:sz w:val="24"/>
          <w:szCs w:val="24"/>
        </w:rPr>
        <w:t xml:space="preserve">De 1930 a 1940, y a través de la Reforma Agraria, el gobierno empezó a controlar más del 40 % del territorio nacional, validando entonces si el nuevo modelo con la participación del Ejidatario y del Estado. </w:t>
      </w:r>
      <w:r w:rsidR="00885A3C">
        <w:rPr>
          <w:rFonts w:ascii="Arial" w:hAnsi="Arial" w:cs="Arial"/>
          <w:sz w:val="24"/>
          <w:szCs w:val="24"/>
        </w:rPr>
        <w:t xml:space="preserve">Adicionalmente, a los indígenas se les regresó otro 10 % de las tierras, lo cual al final representó una disminución para el grupo de los hacendados del 85 % que dominaban a sólo un 30 %. </w:t>
      </w:r>
    </w:p>
    <w:p w:rsidR="00CD139E" w:rsidRDefault="00DC7253" w:rsidP="00387576">
      <w:pPr>
        <w:jc w:val="both"/>
        <w:rPr>
          <w:rFonts w:ascii="Arial" w:hAnsi="Arial" w:cs="Arial"/>
          <w:sz w:val="24"/>
          <w:szCs w:val="24"/>
        </w:rPr>
      </w:pPr>
      <w:r>
        <w:rPr>
          <w:rFonts w:ascii="Arial" w:hAnsi="Arial" w:cs="Arial"/>
          <w:sz w:val="24"/>
          <w:szCs w:val="24"/>
        </w:rPr>
        <w:t>Uno de los grandes problemas que llegaron junto con el Ejido, fue la enorme cantidad de fracciones que fueron creadas, fracciones demasiado pequeñas que no permitieron el desarrollo económico del campo mexicano, fracciones que hoy en día se han convertido en un contratiempo mayor.</w:t>
      </w:r>
    </w:p>
    <w:p w:rsidR="00DC7253" w:rsidRDefault="00DC7253" w:rsidP="00387576">
      <w:pPr>
        <w:jc w:val="both"/>
        <w:rPr>
          <w:rFonts w:ascii="Arial" w:hAnsi="Arial" w:cs="Arial"/>
          <w:sz w:val="24"/>
          <w:szCs w:val="24"/>
        </w:rPr>
      </w:pPr>
      <w:r>
        <w:rPr>
          <w:rFonts w:ascii="Arial" w:hAnsi="Arial" w:cs="Arial"/>
          <w:sz w:val="24"/>
          <w:szCs w:val="24"/>
        </w:rPr>
        <w:t>Nueva</w:t>
      </w:r>
      <w:r w:rsidR="00C66C3F">
        <w:rPr>
          <w:rFonts w:ascii="Arial" w:hAnsi="Arial" w:cs="Arial"/>
          <w:sz w:val="24"/>
          <w:szCs w:val="24"/>
        </w:rPr>
        <w:t xml:space="preserve"> e irónica</w:t>
      </w:r>
      <w:r>
        <w:rPr>
          <w:rFonts w:ascii="Arial" w:hAnsi="Arial" w:cs="Arial"/>
          <w:sz w:val="24"/>
          <w:szCs w:val="24"/>
        </w:rPr>
        <w:t xml:space="preserve">mente, el sector agropecuario resultó </w:t>
      </w:r>
      <w:r w:rsidR="00C66C3F">
        <w:rPr>
          <w:rFonts w:ascii="Arial" w:hAnsi="Arial" w:cs="Arial"/>
          <w:sz w:val="24"/>
          <w:szCs w:val="24"/>
        </w:rPr>
        <w:t xml:space="preserve">como </w:t>
      </w:r>
      <w:r>
        <w:rPr>
          <w:rFonts w:ascii="Arial" w:hAnsi="Arial" w:cs="Arial"/>
          <w:sz w:val="24"/>
          <w:szCs w:val="24"/>
        </w:rPr>
        <w:t xml:space="preserve">uno de los sistemas productivos más afectados tras la Revolución. </w:t>
      </w:r>
      <w:r w:rsidR="00D44BD7">
        <w:rPr>
          <w:rFonts w:ascii="Arial" w:hAnsi="Arial" w:cs="Arial"/>
          <w:sz w:val="24"/>
          <w:szCs w:val="24"/>
        </w:rPr>
        <w:t xml:space="preserve">La enorme cantidad de posesionarios derivados de las Reformas Agrarias, hacen casi imposible la generación de modelos exitosos hoy en día, la planeación es una actividad prácticamente nula en el campo. </w:t>
      </w:r>
    </w:p>
    <w:p w:rsidR="000172C2" w:rsidRPr="000172C2" w:rsidRDefault="00297332" w:rsidP="00387576">
      <w:pPr>
        <w:jc w:val="both"/>
        <w:rPr>
          <w:rFonts w:ascii="Arial" w:hAnsi="Arial" w:cs="Arial"/>
          <w:sz w:val="24"/>
          <w:szCs w:val="24"/>
        </w:rPr>
      </w:pPr>
      <w:r>
        <w:rPr>
          <w:rFonts w:ascii="Arial" w:hAnsi="Arial" w:cs="Arial"/>
          <w:sz w:val="24"/>
          <w:szCs w:val="24"/>
        </w:rPr>
        <w:t xml:space="preserve"> </w:t>
      </w:r>
    </w:p>
    <w:p w:rsidR="00FB0250" w:rsidRDefault="00E62873" w:rsidP="00FB0250">
      <w:pPr>
        <w:jc w:val="both"/>
        <w:rPr>
          <w:rFonts w:ascii="Arial" w:hAnsi="Arial" w:cs="Arial"/>
          <w:b/>
          <w:sz w:val="24"/>
          <w:szCs w:val="24"/>
        </w:rPr>
      </w:pPr>
      <w:r>
        <w:rPr>
          <w:rFonts w:ascii="Arial" w:hAnsi="Arial" w:cs="Arial"/>
          <w:b/>
          <w:sz w:val="24"/>
          <w:szCs w:val="24"/>
        </w:rPr>
        <w:t xml:space="preserve">La Visión Empresarial y el </w:t>
      </w:r>
      <w:r w:rsidRPr="00B84587">
        <w:rPr>
          <w:rFonts w:ascii="Arial" w:hAnsi="Arial" w:cs="Arial"/>
          <w:b/>
          <w:sz w:val="24"/>
          <w:szCs w:val="24"/>
        </w:rPr>
        <w:t xml:space="preserve">Papel </w:t>
      </w:r>
      <w:r w:rsidR="00FB0250" w:rsidRPr="00B84587">
        <w:rPr>
          <w:rFonts w:ascii="Arial" w:hAnsi="Arial" w:cs="Arial"/>
          <w:b/>
          <w:sz w:val="24"/>
          <w:szCs w:val="24"/>
        </w:rPr>
        <w:t xml:space="preserve">de la Administración en el </w:t>
      </w:r>
      <w:r>
        <w:rPr>
          <w:rFonts w:ascii="Arial" w:hAnsi="Arial" w:cs="Arial"/>
          <w:b/>
          <w:sz w:val="24"/>
          <w:szCs w:val="24"/>
        </w:rPr>
        <w:t>agro</w:t>
      </w:r>
      <w:r w:rsidR="00FB0250" w:rsidRPr="00B84587">
        <w:rPr>
          <w:rFonts w:ascii="Arial" w:hAnsi="Arial" w:cs="Arial"/>
          <w:b/>
          <w:sz w:val="24"/>
          <w:szCs w:val="24"/>
        </w:rPr>
        <w:t xml:space="preserve">. </w:t>
      </w:r>
    </w:p>
    <w:p w:rsidR="00FB0250" w:rsidRDefault="00FB0250" w:rsidP="00FB0250">
      <w:pPr>
        <w:jc w:val="both"/>
        <w:rPr>
          <w:rFonts w:ascii="Arial" w:hAnsi="Arial" w:cs="Arial"/>
          <w:sz w:val="24"/>
          <w:szCs w:val="24"/>
        </w:rPr>
      </w:pPr>
      <w:r>
        <w:rPr>
          <w:rFonts w:ascii="Arial" w:hAnsi="Arial" w:cs="Arial"/>
          <w:sz w:val="24"/>
          <w:szCs w:val="24"/>
        </w:rPr>
        <w:t xml:space="preserve">Hasta el momento hemos escrito algunas situaciones históricas relacionadas con el campo mexicano, es decir, hemos considerando uno de los elementos de la ecuación. En los siguientes apartados es importante considerar otro de los elementos fundamentales en este documento, La Administración. </w:t>
      </w:r>
    </w:p>
    <w:p w:rsidR="00FB0250" w:rsidRDefault="00FB0250" w:rsidP="00FB0250">
      <w:pPr>
        <w:jc w:val="both"/>
        <w:rPr>
          <w:rFonts w:ascii="Arial" w:hAnsi="Arial" w:cs="Arial"/>
          <w:sz w:val="24"/>
          <w:szCs w:val="24"/>
        </w:rPr>
      </w:pPr>
      <w:r>
        <w:rPr>
          <w:rFonts w:ascii="Arial" w:hAnsi="Arial" w:cs="Arial"/>
          <w:sz w:val="24"/>
          <w:szCs w:val="24"/>
        </w:rPr>
        <w:lastRenderedPageBreak/>
        <w:t>Primero habrá que considerar una lista con las partes fundamentales de la administración en general:</w:t>
      </w:r>
    </w:p>
    <w:p w:rsidR="007D2B88" w:rsidRPr="007D2B88" w:rsidRDefault="007D2B88" w:rsidP="007D2B88">
      <w:pPr>
        <w:jc w:val="both"/>
        <w:rPr>
          <w:rFonts w:ascii="Arial" w:hAnsi="Arial" w:cs="Arial"/>
          <w:sz w:val="24"/>
          <w:szCs w:val="24"/>
        </w:rPr>
      </w:pPr>
      <w:r w:rsidRPr="007D2B88">
        <w:rPr>
          <w:rFonts w:ascii="Arial" w:hAnsi="Arial" w:cs="Arial"/>
          <w:b/>
          <w:sz w:val="24"/>
          <w:szCs w:val="24"/>
        </w:rPr>
        <w:t>La Planificación.</w:t>
      </w:r>
      <w:r>
        <w:rPr>
          <w:rFonts w:ascii="Arial" w:hAnsi="Arial" w:cs="Arial"/>
          <w:sz w:val="24"/>
          <w:szCs w:val="24"/>
        </w:rPr>
        <w:t xml:space="preserve"> Misma que </w:t>
      </w:r>
      <w:r w:rsidRPr="007D2B88">
        <w:rPr>
          <w:rFonts w:ascii="Arial" w:hAnsi="Arial" w:cs="Arial"/>
          <w:sz w:val="24"/>
          <w:szCs w:val="24"/>
        </w:rPr>
        <w:t>consiste en un proceso racional para alcanzar los objetivos del modo más eficiente siguiendo determinados cursos de acción. Nótese que “metas” y “objetivos” nos son sinónimos. Los objetivos definen las etapas a cumplir para lograr las metas de las propuestas.</w:t>
      </w:r>
    </w:p>
    <w:p w:rsidR="007D2B88" w:rsidRPr="007D2B88" w:rsidRDefault="007D2B88" w:rsidP="007D2B88">
      <w:pPr>
        <w:jc w:val="both"/>
        <w:rPr>
          <w:rFonts w:ascii="Arial" w:hAnsi="Arial" w:cs="Arial"/>
          <w:sz w:val="24"/>
          <w:szCs w:val="24"/>
        </w:rPr>
      </w:pPr>
      <w:r w:rsidRPr="007D2B88">
        <w:rPr>
          <w:rFonts w:ascii="Arial" w:hAnsi="Arial" w:cs="Arial"/>
          <w:b/>
          <w:sz w:val="24"/>
          <w:szCs w:val="24"/>
        </w:rPr>
        <w:t>La Organización.</w:t>
      </w:r>
      <w:r>
        <w:rPr>
          <w:rFonts w:ascii="Arial" w:hAnsi="Arial" w:cs="Arial"/>
          <w:sz w:val="24"/>
          <w:szCs w:val="24"/>
        </w:rPr>
        <w:t xml:space="preserve"> Esta </w:t>
      </w:r>
      <w:r w:rsidRPr="007D2B88">
        <w:rPr>
          <w:rFonts w:ascii="Arial" w:hAnsi="Arial" w:cs="Arial"/>
          <w:sz w:val="24"/>
          <w:szCs w:val="24"/>
        </w:rPr>
        <w:t>se emplea para distribuir las responsabilidades entre los miembros del equipo de trabajo, para establecer y reconocer las relaciones y vínculos necesarios.</w:t>
      </w:r>
    </w:p>
    <w:p w:rsidR="007D2B88" w:rsidRPr="007D2B88" w:rsidRDefault="007D2B88" w:rsidP="007D2B88">
      <w:pPr>
        <w:jc w:val="both"/>
        <w:rPr>
          <w:rFonts w:ascii="Arial" w:hAnsi="Arial" w:cs="Arial"/>
          <w:sz w:val="24"/>
          <w:szCs w:val="24"/>
        </w:rPr>
      </w:pPr>
      <w:r w:rsidRPr="007D2B88">
        <w:rPr>
          <w:rFonts w:ascii="Arial" w:hAnsi="Arial" w:cs="Arial"/>
          <w:b/>
          <w:sz w:val="24"/>
          <w:szCs w:val="24"/>
        </w:rPr>
        <w:t>La Ejecución.</w:t>
      </w:r>
      <w:r>
        <w:rPr>
          <w:rFonts w:ascii="Arial" w:hAnsi="Arial" w:cs="Arial"/>
          <w:sz w:val="24"/>
          <w:szCs w:val="24"/>
        </w:rPr>
        <w:t xml:space="preserve"> Por </w:t>
      </w:r>
      <w:r w:rsidRPr="007D2B88">
        <w:rPr>
          <w:rFonts w:ascii="Arial" w:hAnsi="Arial" w:cs="Arial"/>
          <w:sz w:val="24"/>
          <w:szCs w:val="24"/>
        </w:rPr>
        <w:t>los miembros del equipo para que lleven a cabo las tareas establecidas con proactividad.</w:t>
      </w:r>
    </w:p>
    <w:p w:rsidR="007D2B88" w:rsidRDefault="007D2B88" w:rsidP="007D2B88">
      <w:pPr>
        <w:jc w:val="both"/>
        <w:rPr>
          <w:rFonts w:ascii="Arial" w:hAnsi="Arial" w:cs="Arial"/>
          <w:sz w:val="24"/>
          <w:szCs w:val="24"/>
        </w:rPr>
      </w:pPr>
      <w:r w:rsidRPr="007D2B88">
        <w:rPr>
          <w:rFonts w:ascii="Arial" w:hAnsi="Arial" w:cs="Arial"/>
          <w:b/>
          <w:sz w:val="24"/>
          <w:szCs w:val="24"/>
        </w:rPr>
        <w:t>El Control.</w:t>
      </w:r>
      <w:r>
        <w:rPr>
          <w:rFonts w:ascii="Arial" w:hAnsi="Arial" w:cs="Arial"/>
          <w:sz w:val="24"/>
          <w:szCs w:val="24"/>
        </w:rPr>
        <w:t xml:space="preserve"> De </w:t>
      </w:r>
      <w:r w:rsidRPr="007D2B88">
        <w:rPr>
          <w:rFonts w:ascii="Arial" w:hAnsi="Arial" w:cs="Arial"/>
          <w:sz w:val="24"/>
          <w:szCs w:val="24"/>
        </w:rPr>
        <w:t>las actividades para que se ajusten lo más correctamente posible a lo planificado.</w:t>
      </w:r>
    </w:p>
    <w:p w:rsidR="007D2B88" w:rsidRPr="007D2B88" w:rsidRDefault="007D2B88" w:rsidP="007D2B88">
      <w:pPr>
        <w:jc w:val="both"/>
        <w:rPr>
          <w:rFonts w:ascii="Arial" w:hAnsi="Arial" w:cs="Arial"/>
          <w:b/>
          <w:sz w:val="24"/>
          <w:szCs w:val="24"/>
        </w:rPr>
      </w:pPr>
      <w:r w:rsidRPr="007D2B88">
        <w:rPr>
          <w:rFonts w:ascii="Arial" w:hAnsi="Arial" w:cs="Arial"/>
          <w:b/>
          <w:sz w:val="24"/>
          <w:szCs w:val="24"/>
        </w:rPr>
        <w:t xml:space="preserve">Fuente: </w:t>
      </w:r>
      <w:hyperlink r:id="rId9" w:history="1">
        <w:r w:rsidRPr="007D2B88">
          <w:rPr>
            <w:rStyle w:val="Hipervnculo"/>
            <w:rFonts w:ascii="Arial" w:hAnsi="Arial" w:cs="Arial"/>
            <w:b/>
            <w:sz w:val="24"/>
            <w:szCs w:val="24"/>
          </w:rPr>
          <w:t>https://mercadosunidos.wordpress.com/2007/08/29/los-cuatro-pasos-fundamentales-del-proceso-administrativo/</w:t>
        </w:r>
      </w:hyperlink>
      <w:r w:rsidRPr="007D2B88">
        <w:rPr>
          <w:rFonts w:ascii="Arial" w:hAnsi="Arial" w:cs="Arial"/>
          <w:b/>
          <w:sz w:val="24"/>
          <w:szCs w:val="24"/>
        </w:rPr>
        <w:t xml:space="preserve"> </w:t>
      </w:r>
    </w:p>
    <w:p w:rsidR="00FB0250" w:rsidRDefault="009F4749" w:rsidP="00FB0250">
      <w:pPr>
        <w:jc w:val="both"/>
        <w:rPr>
          <w:rFonts w:ascii="Arial" w:hAnsi="Arial" w:cs="Arial"/>
          <w:sz w:val="24"/>
          <w:szCs w:val="24"/>
        </w:rPr>
      </w:pPr>
      <w:r>
        <w:rPr>
          <w:rFonts w:ascii="Arial" w:hAnsi="Arial" w:cs="Arial"/>
          <w:sz w:val="24"/>
          <w:szCs w:val="24"/>
        </w:rPr>
        <w:t>Es evidente que éstos pasos, cada uno de ellos, contiene en esencia una metodología muy específica para ser ejecutada</w:t>
      </w:r>
      <w:r w:rsidR="00CD7C0A">
        <w:rPr>
          <w:rFonts w:ascii="Arial" w:hAnsi="Arial" w:cs="Arial"/>
          <w:sz w:val="24"/>
          <w:szCs w:val="24"/>
        </w:rPr>
        <w:t xml:space="preserve">, cómo se describirá más adelante. Así mismo, de la forma en que se </w:t>
      </w:r>
      <w:r>
        <w:rPr>
          <w:rFonts w:ascii="Arial" w:hAnsi="Arial" w:cs="Arial"/>
          <w:sz w:val="24"/>
          <w:szCs w:val="24"/>
        </w:rPr>
        <w:t>observó al principio del documento, en el sector agropecuario, desde los tiempos posteriores a la Conquista se perdieron</w:t>
      </w:r>
      <w:r w:rsidR="00F82A2B">
        <w:rPr>
          <w:rFonts w:ascii="Arial" w:hAnsi="Arial" w:cs="Arial"/>
          <w:sz w:val="24"/>
          <w:szCs w:val="24"/>
        </w:rPr>
        <w:t>,</w:t>
      </w:r>
      <w:r>
        <w:rPr>
          <w:rFonts w:ascii="Arial" w:hAnsi="Arial" w:cs="Arial"/>
          <w:sz w:val="24"/>
          <w:szCs w:val="24"/>
        </w:rPr>
        <w:t xml:space="preserve"> </w:t>
      </w:r>
      <w:r w:rsidR="00F82A2B">
        <w:rPr>
          <w:rFonts w:ascii="Arial" w:hAnsi="Arial" w:cs="Arial"/>
          <w:sz w:val="24"/>
          <w:szCs w:val="24"/>
        </w:rPr>
        <w:t xml:space="preserve">convenientemente, prácticamente todos los mecanismos y sistemas de administración. </w:t>
      </w:r>
    </w:p>
    <w:p w:rsidR="00F82A2B" w:rsidRDefault="00F82A2B" w:rsidP="00FB0250">
      <w:pPr>
        <w:jc w:val="both"/>
        <w:rPr>
          <w:rFonts w:ascii="Arial" w:hAnsi="Arial" w:cs="Arial"/>
          <w:sz w:val="24"/>
          <w:szCs w:val="24"/>
        </w:rPr>
      </w:pPr>
      <w:r>
        <w:rPr>
          <w:rFonts w:ascii="Arial" w:hAnsi="Arial" w:cs="Arial"/>
          <w:sz w:val="24"/>
          <w:szCs w:val="24"/>
        </w:rPr>
        <w:t xml:space="preserve">Sin embargo, y en descargo de nuestro sector, y de todos los que participamos en él, no sólo en el campo ha faltado implementar más o de mejor manera las herramientas de la administración, en otros sectores de la economía también se ha observado la carencia de esta disciplina. Es decir, nuestra realidad es </w:t>
      </w:r>
      <w:r w:rsidR="00372CF5">
        <w:rPr>
          <w:rFonts w:ascii="Arial" w:hAnsi="Arial" w:cs="Arial"/>
          <w:sz w:val="24"/>
          <w:szCs w:val="24"/>
        </w:rPr>
        <w:t>que,</w:t>
      </w:r>
      <w:r>
        <w:rPr>
          <w:rFonts w:ascii="Arial" w:hAnsi="Arial" w:cs="Arial"/>
          <w:sz w:val="24"/>
          <w:szCs w:val="24"/>
        </w:rPr>
        <w:t xml:space="preserve"> por el origen de la gran mayoría de las empresas nacionales, en dónde, la familia fue el propio nacimiento, la administración no es propiamente </w:t>
      </w:r>
      <w:r w:rsidR="00372CF5">
        <w:rPr>
          <w:rFonts w:ascii="Arial" w:hAnsi="Arial" w:cs="Arial"/>
          <w:sz w:val="24"/>
          <w:szCs w:val="24"/>
        </w:rPr>
        <w:t xml:space="preserve">una constante presente, es decir, desde mi punto de vista, esta falla es una </w:t>
      </w:r>
      <w:r>
        <w:rPr>
          <w:rFonts w:ascii="Arial" w:hAnsi="Arial" w:cs="Arial"/>
          <w:sz w:val="24"/>
          <w:szCs w:val="24"/>
        </w:rPr>
        <w:t xml:space="preserve">cuestión educativa </w:t>
      </w:r>
      <w:r w:rsidR="00372CF5">
        <w:rPr>
          <w:rFonts w:ascii="Arial" w:hAnsi="Arial" w:cs="Arial"/>
          <w:sz w:val="24"/>
          <w:szCs w:val="24"/>
        </w:rPr>
        <w:t xml:space="preserve">y cultural. </w:t>
      </w:r>
    </w:p>
    <w:p w:rsidR="00372CF5" w:rsidRDefault="00ED3BD2" w:rsidP="00FB0250">
      <w:pPr>
        <w:jc w:val="both"/>
        <w:rPr>
          <w:rFonts w:ascii="Arial" w:hAnsi="Arial" w:cs="Arial"/>
          <w:sz w:val="24"/>
          <w:szCs w:val="24"/>
        </w:rPr>
      </w:pPr>
      <w:r>
        <w:rPr>
          <w:rFonts w:ascii="Arial" w:hAnsi="Arial" w:cs="Arial"/>
          <w:sz w:val="24"/>
          <w:szCs w:val="24"/>
        </w:rPr>
        <w:t xml:space="preserve">Retomando el tema administrativo y ya conjuntado con el primer factor histórico, es relativamente sencillo llegar a la conclusión lógica de que, derivado del enorme fraccionamiento de la tierra y la falta de una visión empresarial, los resultados del campo no son lo que deberían ser. </w:t>
      </w:r>
    </w:p>
    <w:p w:rsidR="00ED3BD2" w:rsidRDefault="00ED3BD2" w:rsidP="00FB0250">
      <w:pPr>
        <w:jc w:val="both"/>
        <w:rPr>
          <w:rFonts w:ascii="Arial" w:hAnsi="Arial" w:cs="Arial"/>
          <w:sz w:val="24"/>
          <w:szCs w:val="24"/>
        </w:rPr>
      </w:pPr>
      <w:r>
        <w:rPr>
          <w:rFonts w:ascii="Arial" w:hAnsi="Arial" w:cs="Arial"/>
          <w:sz w:val="24"/>
          <w:szCs w:val="24"/>
        </w:rPr>
        <w:t xml:space="preserve">Si a esto le aunamos otros factores como la falta de interés de los propios campesinos, la falta de interés del gobierno, un bajo nivel de disciplina, </w:t>
      </w:r>
      <w:r w:rsidR="00CC5358">
        <w:rPr>
          <w:rFonts w:ascii="Arial" w:hAnsi="Arial" w:cs="Arial"/>
          <w:sz w:val="24"/>
          <w:szCs w:val="24"/>
        </w:rPr>
        <w:t xml:space="preserve">carencia de </w:t>
      </w:r>
      <w:r w:rsidR="00767CD9">
        <w:rPr>
          <w:rFonts w:ascii="Arial" w:hAnsi="Arial" w:cs="Arial"/>
          <w:sz w:val="24"/>
          <w:szCs w:val="24"/>
        </w:rPr>
        <w:t xml:space="preserve">organización rural, y un largo etcétera, el resultado de la ecuación arrojará los mismos pobres resultados que tenemos actualmente. </w:t>
      </w:r>
    </w:p>
    <w:p w:rsidR="00871766" w:rsidRDefault="00871766" w:rsidP="00FB0250">
      <w:pPr>
        <w:jc w:val="both"/>
        <w:rPr>
          <w:rFonts w:ascii="Arial" w:hAnsi="Arial" w:cs="Arial"/>
          <w:sz w:val="24"/>
          <w:szCs w:val="24"/>
        </w:rPr>
      </w:pPr>
      <w:r>
        <w:rPr>
          <w:rFonts w:ascii="Arial" w:hAnsi="Arial" w:cs="Arial"/>
          <w:sz w:val="24"/>
          <w:szCs w:val="24"/>
        </w:rPr>
        <w:t xml:space="preserve">Hoy en día es imperante que todos los participantes del sector fomentemos el uso de las diferentes herramientas que brinda la administración, para que de manera </w:t>
      </w:r>
      <w:r>
        <w:rPr>
          <w:rFonts w:ascii="Arial" w:hAnsi="Arial" w:cs="Arial"/>
          <w:sz w:val="24"/>
          <w:szCs w:val="24"/>
        </w:rPr>
        <w:lastRenderedPageBreak/>
        <w:t xml:space="preserve">organizada comencemos a caminar hacia un desarrollo más orientado y sobre todo con mecanismos de control y evaluación de los resultados. Sin embargo, es necesario remarcar que esto no depende de un solo eslabón de la cadena, sino que depende de todos. </w:t>
      </w:r>
    </w:p>
    <w:p w:rsidR="00871766" w:rsidRPr="00FB0250" w:rsidRDefault="00871766" w:rsidP="00FB0250">
      <w:pPr>
        <w:jc w:val="both"/>
        <w:rPr>
          <w:rFonts w:ascii="Arial" w:hAnsi="Arial" w:cs="Arial"/>
          <w:sz w:val="24"/>
          <w:szCs w:val="24"/>
        </w:rPr>
      </w:pPr>
    </w:p>
    <w:p w:rsidR="00B84587" w:rsidRPr="00B84587" w:rsidRDefault="00871766" w:rsidP="00387576">
      <w:pPr>
        <w:jc w:val="both"/>
        <w:rPr>
          <w:rFonts w:ascii="Arial" w:hAnsi="Arial" w:cs="Arial"/>
          <w:b/>
          <w:sz w:val="24"/>
          <w:szCs w:val="24"/>
        </w:rPr>
      </w:pPr>
      <w:r>
        <w:rPr>
          <w:rFonts w:ascii="Arial" w:hAnsi="Arial" w:cs="Arial"/>
          <w:b/>
          <w:sz w:val="24"/>
          <w:szCs w:val="24"/>
        </w:rPr>
        <w:t>Planificación, Organización, Ejecución y Control.</w:t>
      </w:r>
      <w:r w:rsidR="00B84587" w:rsidRPr="00B84587">
        <w:rPr>
          <w:rFonts w:ascii="Arial" w:hAnsi="Arial" w:cs="Arial"/>
          <w:b/>
          <w:sz w:val="24"/>
          <w:szCs w:val="24"/>
        </w:rPr>
        <w:t xml:space="preserve"> </w:t>
      </w:r>
    </w:p>
    <w:p w:rsidR="00871766" w:rsidRPr="00871766" w:rsidRDefault="00871766" w:rsidP="00871766">
      <w:pPr>
        <w:jc w:val="both"/>
        <w:rPr>
          <w:rFonts w:ascii="Arial" w:hAnsi="Arial" w:cs="Arial"/>
          <w:sz w:val="24"/>
          <w:szCs w:val="24"/>
        </w:rPr>
      </w:pPr>
      <w:r w:rsidRPr="00871766">
        <w:rPr>
          <w:rFonts w:ascii="Arial" w:hAnsi="Arial" w:cs="Arial"/>
          <w:b/>
          <w:sz w:val="24"/>
          <w:szCs w:val="24"/>
        </w:rPr>
        <w:t>Planificación</w:t>
      </w:r>
      <w:r>
        <w:rPr>
          <w:rFonts w:ascii="Arial" w:hAnsi="Arial" w:cs="Arial"/>
          <w:b/>
          <w:sz w:val="24"/>
          <w:szCs w:val="24"/>
        </w:rPr>
        <w:t>.</w:t>
      </w:r>
    </w:p>
    <w:p w:rsidR="00871766" w:rsidRPr="00871766" w:rsidRDefault="00871766" w:rsidP="00871766">
      <w:pPr>
        <w:jc w:val="both"/>
        <w:rPr>
          <w:rFonts w:ascii="Arial" w:hAnsi="Arial" w:cs="Arial"/>
          <w:sz w:val="24"/>
          <w:szCs w:val="24"/>
        </w:rPr>
      </w:pPr>
      <w:r w:rsidRPr="00871766">
        <w:rPr>
          <w:rFonts w:ascii="Arial" w:hAnsi="Arial" w:cs="Arial"/>
          <w:sz w:val="24"/>
          <w:szCs w:val="24"/>
        </w:rPr>
        <w:t xml:space="preserve">Todo equipo de trabajo y su líder, jefe o gerente debe estar identificado con los objetivos y metas </w:t>
      </w:r>
      <w:r w:rsidR="00CD7C0A">
        <w:rPr>
          <w:rFonts w:ascii="Arial" w:hAnsi="Arial" w:cs="Arial"/>
          <w:sz w:val="24"/>
          <w:szCs w:val="24"/>
        </w:rPr>
        <w:t>trazados</w:t>
      </w:r>
      <w:r w:rsidRPr="00871766">
        <w:rPr>
          <w:rFonts w:ascii="Arial" w:hAnsi="Arial" w:cs="Arial"/>
          <w:sz w:val="24"/>
          <w:szCs w:val="24"/>
        </w:rPr>
        <w:t>. La definición e instrumentación de los pasos para lograrlos conforma un plan de acción que determina las actividades a cumplir. La confección de un plan demanda previsión, estimación, intuición y experiencia sobre todo en lo que hace a plazos, recursos y presupuestos involucrados.</w:t>
      </w:r>
    </w:p>
    <w:p w:rsidR="00871766" w:rsidRPr="00871766" w:rsidRDefault="00871766" w:rsidP="00871766">
      <w:pPr>
        <w:jc w:val="both"/>
        <w:rPr>
          <w:rFonts w:ascii="Arial" w:hAnsi="Arial" w:cs="Arial"/>
          <w:sz w:val="24"/>
          <w:szCs w:val="24"/>
        </w:rPr>
      </w:pPr>
      <w:r w:rsidRPr="00871766">
        <w:rPr>
          <w:rFonts w:ascii="Arial" w:hAnsi="Arial" w:cs="Arial"/>
          <w:sz w:val="24"/>
          <w:szCs w:val="24"/>
        </w:rPr>
        <w:t>Actividades primordiales de la Planificación</w:t>
      </w:r>
      <w:r w:rsidR="00CD7C0A">
        <w:rPr>
          <w:rFonts w:ascii="Arial" w:hAnsi="Arial" w:cs="Arial"/>
          <w:sz w:val="24"/>
          <w:szCs w:val="24"/>
        </w:rPr>
        <w:t>:</w:t>
      </w:r>
    </w:p>
    <w:p w:rsidR="00871766" w:rsidRPr="00CD7C0A" w:rsidRDefault="00871766" w:rsidP="00CD7C0A">
      <w:pPr>
        <w:pStyle w:val="Prrafodelista"/>
        <w:numPr>
          <w:ilvl w:val="0"/>
          <w:numId w:val="2"/>
        </w:numPr>
        <w:jc w:val="both"/>
        <w:rPr>
          <w:rFonts w:ascii="Arial" w:hAnsi="Arial" w:cs="Arial"/>
          <w:sz w:val="24"/>
          <w:szCs w:val="24"/>
        </w:rPr>
      </w:pPr>
      <w:r w:rsidRPr="00CD7C0A">
        <w:rPr>
          <w:rFonts w:ascii="Arial" w:hAnsi="Arial" w:cs="Arial"/>
          <w:sz w:val="24"/>
          <w:szCs w:val="24"/>
        </w:rPr>
        <w:t>Determinar claramente los objetivos y metas de la empresa.</w:t>
      </w:r>
    </w:p>
    <w:p w:rsidR="00871766" w:rsidRPr="00CD7C0A" w:rsidRDefault="00871766" w:rsidP="00CD7C0A">
      <w:pPr>
        <w:pStyle w:val="Prrafodelista"/>
        <w:numPr>
          <w:ilvl w:val="0"/>
          <w:numId w:val="2"/>
        </w:numPr>
        <w:jc w:val="both"/>
        <w:rPr>
          <w:rFonts w:ascii="Arial" w:hAnsi="Arial" w:cs="Arial"/>
          <w:sz w:val="24"/>
          <w:szCs w:val="24"/>
        </w:rPr>
      </w:pPr>
      <w:r w:rsidRPr="00CD7C0A">
        <w:rPr>
          <w:rFonts w:ascii="Arial" w:hAnsi="Arial" w:cs="Arial"/>
          <w:sz w:val="24"/>
          <w:szCs w:val="24"/>
        </w:rPr>
        <w:t>Estimación de Plazos Futuros. Pronosticación.</w:t>
      </w:r>
    </w:p>
    <w:p w:rsidR="00871766" w:rsidRPr="00CD7C0A" w:rsidRDefault="00871766" w:rsidP="00CD7C0A">
      <w:pPr>
        <w:pStyle w:val="Prrafodelista"/>
        <w:numPr>
          <w:ilvl w:val="0"/>
          <w:numId w:val="2"/>
        </w:numPr>
        <w:jc w:val="both"/>
        <w:rPr>
          <w:rFonts w:ascii="Arial" w:hAnsi="Arial" w:cs="Arial"/>
          <w:sz w:val="24"/>
          <w:szCs w:val="24"/>
        </w:rPr>
      </w:pPr>
      <w:r w:rsidRPr="00CD7C0A">
        <w:rPr>
          <w:rFonts w:ascii="Arial" w:hAnsi="Arial" w:cs="Arial"/>
          <w:sz w:val="24"/>
          <w:szCs w:val="24"/>
        </w:rPr>
        <w:t>Establecer las condiciones y premisas bajo las cuales se hará el trabajo: circunstancias, medio ambiente, etc.</w:t>
      </w:r>
    </w:p>
    <w:p w:rsidR="00871766" w:rsidRPr="00CD7C0A" w:rsidRDefault="00871766" w:rsidP="00CD7C0A">
      <w:pPr>
        <w:pStyle w:val="Prrafodelista"/>
        <w:numPr>
          <w:ilvl w:val="0"/>
          <w:numId w:val="2"/>
        </w:numPr>
        <w:jc w:val="both"/>
        <w:rPr>
          <w:rFonts w:ascii="Arial" w:hAnsi="Arial" w:cs="Arial"/>
          <w:sz w:val="24"/>
          <w:szCs w:val="24"/>
        </w:rPr>
      </w:pPr>
      <w:r w:rsidRPr="00CD7C0A">
        <w:rPr>
          <w:rFonts w:ascii="Arial" w:hAnsi="Arial" w:cs="Arial"/>
          <w:sz w:val="24"/>
          <w:szCs w:val="24"/>
        </w:rPr>
        <w:t>Elección de un curso de acción. Enunciar las tareas para lograr los objetivos. Es recomendable establecer planes contingentes alternativos a los cursos de acción básicos (usualmente llamados “Plan B”).</w:t>
      </w:r>
    </w:p>
    <w:p w:rsidR="00871766" w:rsidRPr="00CD7C0A" w:rsidRDefault="00871766" w:rsidP="00CD7C0A">
      <w:pPr>
        <w:pStyle w:val="Prrafodelista"/>
        <w:numPr>
          <w:ilvl w:val="0"/>
          <w:numId w:val="2"/>
        </w:numPr>
        <w:jc w:val="both"/>
        <w:rPr>
          <w:rFonts w:ascii="Arial" w:hAnsi="Arial" w:cs="Arial"/>
          <w:sz w:val="24"/>
          <w:szCs w:val="24"/>
        </w:rPr>
      </w:pPr>
      <w:r w:rsidRPr="00CD7C0A">
        <w:rPr>
          <w:rFonts w:ascii="Arial" w:hAnsi="Arial" w:cs="Arial"/>
          <w:sz w:val="24"/>
          <w:szCs w:val="24"/>
        </w:rPr>
        <w:t>Establecer un Plan General de logros enfatizando la creatividad para encontrar medios nuevos y mejores para desempeñar el trabajo, siempre orientado a mejorar la eficacia y la eficiencia (hacer las cosas de manera de cumplir con el objetivo y hacerlas al menor costo posible, respectivamente).</w:t>
      </w:r>
    </w:p>
    <w:p w:rsidR="00871766" w:rsidRPr="00CD7C0A" w:rsidRDefault="00871766" w:rsidP="00CD7C0A">
      <w:pPr>
        <w:pStyle w:val="Prrafodelista"/>
        <w:numPr>
          <w:ilvl w:val="0"/>
          <w:numId w:val="2"/>
        </w:numPr>
        <w:jc w:val="both"/>
        <w:rPr>
          <w:rFonts w:ascii="Arial" w:hAnsi="Arial" w:cs="Arial"/>
          <w:sz w:val="24"/>
          <w:szCs w:val="24"/>
        </w:rPr>
      </w:pPr>
      <w:r w:rsidRPr="00CD7C0A">
        <w:rPr>
          <w:rFonts w:ascii="Arial" w:hAnsi="Arial" w:cs="Arial"/>
          <w:sz w:val="24"/>
          <w:szCs w:val="24"/>
        </w:rPr>
        <w:t>Establecer políticas, procedimientos y métodos de desempeño claros y acordados entre los miembros del equipo y la dirección.</w:t>
      </w:r>
    </w:p>
    <w:p w:rsidR="00871766" w:rsidRPr="00CD7C0A" w:rsidRDefault="00871766" w:rsidP="00CD7C0A">
      <w:pPr>
        <w:pStyle w:val="Prrafodelista"/>
        <w:numPr>
          <w:ilvl w:val="0"/>
          <w:numId w:val="2"/>
        </w:numPr>
        <w:jc w:val="both"/>
        <w:rPr>
          <w:rFonts w:ascii="Arial" w:hAnsi="Arial" w:cs="Arial"/>
          <w:sz w:val="24"/>
          <w:szCs w:val="24"/>
        </w:rPr>
      </w:pPr>
      <w:r w:rsidRPr="00CD7C0A">
        <w:rPr>
          <w:rFonts w:ascii="Arial" w:hAnsi="Arial" w:cs="Arial"/>
          <w:sz w:val="24"/>
          <w:szCs w:val="24"/>
        </w:rPr>
        <w:t>Anticipar las posibles contingencias futuras. Estas contingencias o inconvenientes pueden producirse por factores: internos, externos (mercado-circunstancias), o muchas veces en reacción al proyecto mismo.</w:t>
      </w:r>
    </w:p>
    <w:p w:rsidR="00871766" w:rsidRPr="00CD7C0A" w:rsidRDefault="00871766" w:rsidP="00CD7C0A">
      <w:pPr>
        <w:pStyle w:val="Prrafodelista"/>
        <w:numPr>
          <w:ilvl w:val="0"/>
          <w:numId w:val="2"/>
        </w:numPr>
        <w:jc w:val="both"/>
        <w:rPr>
          <w:rFonts w:ascii="Arial" w:hAnsi="Arial" w:cs="Arial"/>
          <w:sz w:val="24"/>
          <w:szCs w:val="24"/>
        </w:rPr>
      </w:pPr>
      <w:r w:rsidRPr="00CD7C0A">
        <w:rPr>
          <w:rFonts w:ascii="Arial" w:hAnsi="Arial" w:cs="Arial"/>
          <w:sz w:val="24"/>
          <w:szCs w:val="24"/>
        </w:rPr>
        <w:t>Re-estructurar continuamente los planes en función de los resultados del control corrigiendo las deficiencias que se hagan evidentes.</w:t>
      </w:r>
    </w:p>
    <w:p w:rsidR="00871766" w:rsidRPr="00871766" w:rsidRDefault="00871766" w:rsidP="00871766">
      <w:pPr>
        <w:jc w:val="both"/>
        <w:rPr>
          <w:rFonts w:ascii="Arial" w:hAnsi="Arial" w:cs="Arial"/>
          <w:sz w:val="24"/>
          <w:szCs w:val="24"/>
        </w:rPr>
      </w:pPr>
    </w:p>
    <w:p w:rsidR="00871766" w:rsidRPr="00CD7C0A" w:rsidRDefault="00871766" w:rsidP="00871766">
      <w:pPr>
        <w:jc w:val="both"/>
        <w:rPr>
          <w:rFonts w:ascii="Arial" w:hAnsi="Arial" w:cs="Arial"/>
          <w:b/>
          <w:sz w:val="24"/>
          <w:szCs w:val="24"/>
        </w:rPr>
      </w:pPr>
      <w:r w:rsidRPr="00CD7C0A">
        <w:rPr>
          <w:rFonts w:ascii="Arial" w:hAnsi="Arial" w:cs="Arial"/>
          <w:b/>
          <w:sz w:val="24"/>
          <w:szCs w:val="24"/>
        </w:rPr>
        <w:t>Organización</w:t>
      </w:r>
      <w:r w:rsidR="00CD7C0A" w:rsidRPr="00CD7C0A">
        <w:rPr>
          <w:rFonts w:ascii="Arial" w:hAnsi="Arial" w:cs="Arial"/>
          <w:b/>
          <w:sz w:val="24"/>
          <w:szCs w:val="24"/>
        </w:rPr>
        <w:t>.</w:t>
      </w:r>
    </w:p>
    <w:p w:rsidR="00871766" w:rsidRPr="00871766" w:rsidRDefault="00871766" w:rsidP="00871766">
      <w:pPr>
        <w:jc w:val="both"/>
        <w:rPr>
          <w:rFonts w:ascii="Arial" w:hAnsi="Arial" w:cs="Arial"/>
          <w:sz w:val="24"/>
          <w:szCs w:val="24"/>
        </w:rPr>
      </w:pPr>
      <w:r w:rsidRPr="00871766">
        <w:rPr>
          <w:rFonts w:ascii="Arial" w:hAnsi="Arial" w:cs="Arial"/>
          <w:sz w:val="24"/>
          <w:szCs w:val="24"/>
        </w:rPr>
        <w:t xml:space="preserve">Una vez establecidas las tareas a cumplir y objetivos a lograr, para cumplir con el trabajo, deben distribuirse y asignarse las actividades entre los integrantes del grupo o equipo de trabajo, especificando detalladamente el rol y la participación de cada uno de los miembros. La asignación del trabajo está regida por factores muy importantes, tales como la índole de las actividades que componen el plan, las </w:t>
      </w:r>
      <w:r w:rsidRPr="00871766">
        <w:rPr>
          <w:rFonts w:ascii="Arial" w:hAnsi="Arial" w:cs="Arial"/>
          <w:sz w:val="24"/>
          <w:szCs w:val="24"/>
        </w:rPr>
        <w:lastRenderedPageBreak/>
        <w:t>personas y sus características que integran el grupo y los recursos, instalaciones y medio ambiente en el que se desempeñan.</w:t>
      </w:r>
    </w:p>
    <w:p w:rsidR="00871766" w:rsidRPr="00871766" w:rsidRDefault="00871766" w:rsidP="00871766">
      <w:pPr>
        <w:jc w:val="both"/>
        <w:rPr>
          <w:rFonts w:ascii="Arial" w:hAnsi="Arial" w:cs="Arial"/>
          <w:sz w:val="24"/>
          <w:szCs w:val="24"/>
        </w:rPr>
      </w:pPr>
      <w:r w:rsidRPr="00871766">
        <w:rPr>
          <w:rFonts w:ascii="Arial" w:hAnsi="Arial" w:cs="Arial"/>
          <w:sz w:val="24"/>
          <w:szCs w:val="24"/>
        </w:rPr>
        <w:t>Estas actividades componentes están agrupadas y asignadas de manera tal que se efectúen con un mínimo de gastos y, simultáneamente, un máximo de rendimiento y desarrollo de los empleados (Máxima Eficiencia). Si se cuenta con un equipo de trabajo deficiente en calidad o cantidad deberán reemplazarse o suplementarse con los recursos necesarios. Debe recordarse que cada uno de los miembros asignados a una actividad se enfrenta a su propia relación con el grupo y la del grupo con otros grupos de la empresa, ya que la empresa es un sistema (conjunto de partes interrelacionadas entre sí para lograr alcanzar un objetivo común).</w:t>
      </w:r>
    </w:p>
    <w:p w:rsidR="00871766" w:rsidRPr="00871766" w:rsidRDefault="00871766" w:rsidP="00871766">
      <w:pPr>
        <w:jc w:val="both"/>
        <w:rPr>
          <w:rFonts w:ascii="Arial" w:hAnsi="Arial" w:cs="Arial"/>
          <w:sz w:val="24"/>
          <w:szCs w:val="24"/>
        </w:rPr>
      </w:pPr>
      <w:r w:rsidRPr="00871766">
        <w:rPr>
          <w:rFonts w:ascii="Arial" w:hAnsi="Arial" w:cs="Arial"/>
          <w:sz w:val="24"/>
          <w:szCs w:val="24"/>
        </w:rPr>
        <w:t>Dentro del proceso organizativo deben tener un lugar distintivo las tareas de coordinación, dividiendo las actividades entre los empleados o grupos y, de esta manera estableciendo pautas de autoridad y responsabilidad.</w:t>
      </w:r>
    </w:p>
    <w:p w:rsidR="00871766" w:rsidRPr="00871766" w:rsidRDefault="00871766" w:rsidP="00871766">
      <w:pPr>
        <w:jc w:val="both"/>
        <w:rPr>
          <w:rFonts w:ascii="Arial" w:hAnsi="Arial" w:cs="Arial"/>
          <w:sz w:val="24"/>
          <w:szCs w:val="24"/>
        </w:rPr>
      </w:pPr>
      <w:r w:rsidRPr="00871766">
        <w:rPr>
          <w:rFonts w:ascii="Arial" w:hAnsi="Arial" w:cs="Arial"/>
          <w:sz w:val="24"/>
          <w:szCs w:val="24"/>
        </w:rPr>
        <w:t>Actividades primordiales de la Organización</w:t>
      </w:r>
      <w:r w:rsidR="00CD7C0A">
        <w:rPr>
          <w:rFonts w:ascii="Arial" w:hAnsi="Arial" w:cs="Arial"/>
          <w:sz w:val="24"/>
          <w:szCs w:val="24"/>
        </w:rPr>
        <w:t>:</w:t>
      </w:r>
    </w:p>
    <w:p w:rsidR="00871766" w:rsidRPr="00CD7C0A" w:rsidRDefault="00871766" w:rsidP="00871766">
      <w:pPr>
        <w:pStyle w:val="Prrafodelista"/>
        <w:numPr>
          <w:ilvl w:val="0"/>
          <w:numId w:val="3"/>
        </w:numPr>
        <w:jc w:val="both"/>
        <w:rPr>
          <w:rFonts w:ascii="Arial" w:hAnsi="Arial" w:cs="Arial"/>
          <w:sz w:val="24"/>
          <w:szCs w:val="24"/>
        </w:rPr>
      </w:pPr>
      <w:r w:rsidRPr="00CD7C0A">
        <w:rPr>
          <w:rFonts w:ascii="Arial" w:hAnsi="Arial" w:cs="Arial"/>
          <w:sz w:val="24"/>
          <w:szCs w:val="24"/>
        </w:rPr>
        <w:t>Subdividir el trabajo en u</w:t>
      </w:r>
      <w:r w:rsidR="00056430">
        <w:rPr>
          <w:rFonts w:ascii="Arial" w:hAnsi="Arial" w:cs="Arial"/>
          <w:sz w:val="24"/>
          <w:szCs w:val="24"/>
        </w:rPr>
        <w:t>nidades operativas: departamentos</w:t>
      </w:r>
      <w:r w:rsidRPr="00CD7C0A">
        <w:rPr>
          <w:rFonts w:ascii="Arial" w:hAnsi="Arial" w:cs="Arial"/>
          <w:sz w:val="24"/>
          <w:szCs w:val="24"/>
        </w:rPr>
        <w:t>, agrupamientos, equipos de trabajo.</w:t>
      </w:r>
    </w:p>
    <w:p w:rsidR="00871766" w:rsidRPr="00CD7C0A" w:rsidRDefault="00871766" w:rsidP="00CD7C0A">
      <w:pPr>
        <w:pStyle w:val="Prrafodelista"/>
        <w:numPr>
          <w:ilvl w:val="0"/>
          <w:numId w:val="3"/>
        </w:numPr>
        <w:jc w:val="both"/>
        <w:rPr>
          <w:rFonts w:ascii="Arial" w:hAnsi="Arial" w:cs="Arial"/>
          <w:sz w:val="24"/>
          <w:szCs w:val="24"/>
        </w:rPr>
      </w:pPr>
      <w:r w:rsidRPr="00CD7C0A">
        <w:rPr>
          <w:rFonts w:ascii="Arial" w:hAnsi="Arial" w:cs="Arial"/>
          <w:sz w:val="24"/>
          <w:szCs w:val="24"/>
        </w:rPr>
        <w:t>Agrupar las obligaciones operativas en puestos.</w:t>
      </w:r>
    </w:p>
    <w:p w:rsidR="00871766" w:rsidRPr="00CD7C0A" w:rsidRDefault="00871766" w:rsidP="00CD7C0A">
      <w:pPr>
        <w:pStyle w:val="Prrafodelista"/>
        <w:numPr>
          <w:ilvl w:val="0"/>
          <w:numId w:val="3"/>
        </w:numPr>
        <w:jc w:val="both"/>
        <w:rPr>
          <w:rFonts w:ascii="Arial" w:hAnsi="Arial" w:cs="Arial"/>
          <w:sz w:val="24"/>
          <w:szCs w:val="24"/>
        </w:rPr>
      </w:pPr>
      <w:r w:rsidRPr="00CD7C0A">
        <w:rPr>
          <w:rFonts w:ascii="Arial" w:hAnsi="Arial" w:cs="Arial"/>
          <w:sz w:val="24"/>
          <w:szCs w:val="24"/>
        </w:rPr>
        <w:t>Reunir los puestos operativos en unidades manejables y establecer sus vínculos y relaciones.</w:t>
      </w:r>
    </w:p>
    <w:p w:rsidR="00871766" w:rsidRPr="00CD7C0A" w:rsidRDefault="00871766" w:rsidP="00CD7C0A">
      <w:pPr>
        <w:pStyle w:val="Prrafodelista"/>
        <w:numPr>
          <w:ilvl w:val="0"/>
          <w:numId w:val="3"/>
        </w:numPr>
        <w:jc w:val="both"/>
        <w:rPr>
          <w:rFonts w:ascii="Arial" w:hAnsi="Arial" w:cs="Arial"/>
          <w:sz w:val="24"/>
          <w:szCs w:val="24"/>
        </w:rPr>
      </w:pPr>
      <w:r w:rsidRPr="00CD7C0A">
        <w:rPr>
          <w:rFonts w:ascii="Arial" w:hAnsi="Arial" w:cs="Arial"/>
          <w:sz w:val="24"/>
          <w:szCs w:val="24"/>
        </w:rPr>
        <w:t>Especificar los requisitos de cada puesto.</w:t>
      </w:r>
    </w:p>
    <w:p w:rsidR="00871766" w:rsidRPr="00CD7C0A" w:rsidRDefault="00871766" w:rsidP="00CD7C0A">
      <w:pPr>
        <w:pStyle w:val="Prrafodelista"/>
        <w:numPr>
          <w:ilvl w:val="0"/>
          <w:numId w:val="3"/>
        </w:numPr>
        <w:jc w:val="both"/>
        <w:rPr>
          <w:rFonts w:ascii="Arial" w:hAnsi="Arial" w:cs="Arial"/>
          <w:sz w:val="24"/>
          <w:szCs w:val="24"/>
        </w:rPr>
      </w:pPr>
      <w:r w:rsidRPr="00CD7C0A">
        <w:rPr>
          <w:rFonts w:ascii="Arial" w:hAnsi="Arial" w:cs="Arial"/>
          <w:sz w:val="24"/>
          <w:szCs w:val="24"/>
        </w:rPr>
        <w:t>Seleccionar y colocar a los individuos en el puesto adecuado.</w:t>
      </w:r>
    </w:p>
    <w:p w:rsidR="00871766" w:rsidRPr="00CD7C0A" w:rsidRDefault="00871766" w:rsidP="00CD7C0A">
      <w:pPr>
        <w:pStyle w:val="Prrafodelista"/>
        <w:numPr>
          <w:ilvl w:val="0"/>
          <w:numId w:val="3"/>
        </w:numPr>
        <w:jc w:val="both"/>
        <w:rPr>
          <w:rFonts w:ascii="Arial" w:hAnsi="Arial" w:cs="Arial"/>
          <w:sz w:val="24"/>
          <w:szCs w:val="24"/>
        </w:rPr>
      </w:pPr>
      <w:r w:rsidRPr="00CD7C0A">
        <w:rPr>
          <w:rFonts w:ascii="Arial" w:hAnsi="Arial" w:cs="Arial"/>
          <w:sz w:val="24"/>
          <w:szCs w:val="24"/>
        </w:rPr>
        <w:t>Utilizar y acordar la autoridad adecuada para cada miembro.</w:t>
      </w:r>
    </w:p>
    <w:p w:rsidR="00871766" w:rsidRPr="00871766" w:rsidRDefault="00871766" w:rsidP="00871766">
      <w:pPr>
        <w:jc w:val="both"/>
        <w:rPr>
          <w:rFonts w:ascii="Arial" w:hAnsi="Arial" w:cs="Arial"/>
          <w:sz w:val="24"/>
          <w:szCs w:val="24"/>
        </w:rPr>
      </w:pPr>
    </w:p>
    <w:p w:rsidR="00871766" w:rsidRPr="00CD7C0A" w:rsidRDefault="00871766" w:rsidP="00871766">
      <w:pPr>
        <w:jc w:val="both"/>
        <w:rPr>
          <w:rFonts w:ascii="Arial" w:hAnsi="Arial" w:cs="Arial"/>
          <w:b/>
          <w:sz w:val="24"/>
          <w:szCs w:val="24"/>
        </w:rPr>
      </w:pPr>
      <w:r w:rsidRPr="00CD7C0A">
        <w:rPr>
          <w:rFonts w:ascii="Arial" w:hAnsi="Arial" w:cs="Arial"/>
          <w:b/>
          <w:sz w:val="24"/>
          <w:szCs w:val="24"/>
        </w:rPr>
        <w:t>Ejecución</w:t>
      </w:r>
      <w:r w:rsidR="00CD7C0A" w:rsidRPr="00CD7C0A">
        <w:rPr>
          <w:rFonts w:ascii="Arial" w:hAnsi="Arial" w:cs="Arial"/>
          <w:b/>
          <w:sz w:val="24"/>
          <w:szCs w:val="24"/>
        </w:rPr>
        <w:t>.</w:t>
      </w:r>
    </w:p>
    <w:p w:rsidR="00871766" w:rsidRPr="00871766" w:rsidRDefault="00871766" w:rsidP="00871766">
      <w:pPr>
        <w:jc w:val="both"/>
        <w:rPr>
          <w:rFonts w:ascii="Arial" w:hAnsi="Arial" w:cs="Arial"/>
          <w:sz w:val="24"/>
          <w:szCs w:val="24"/>
        </w:rPr>
      </w:pPr>
      <w:r w:rsidRPr="00871766">
        <w:rPr>
          <w:rFonts w:ascii="Arial" w:hAnsi="Arial" w:cs="Arial"/>
          <w:sz w:val="24"/>
          <w:szCs w:val="24"/>
        </w:rPr>
        <w:t xml:space="preserve">El </w:t>
      </w:r>
      <w:r w:rsidR="004F25FA" w:rsidRPr="00871766">
        <w:rPr>
          <w:rFonts w:ascii="Arial" w:hAnsi="Arial" w:cs="Arial"/>
          <w:sz w:val="24"/>
          <w:szCs w:val="24"/>
        </w:rPr>
        <w:t xml:space="preserve">Jefe </w:t>
      </w:r>
      <w:r w:rsidRPr="00871766">
        <w:rPr>
          <w:rFonts w:ascii="Arial" w:hAnsi="Arial" w:cs="Arial"/>
          <w:sz w:val="24"/>
          <w:szCs w:val="24"/>
        </w:rPr>
        <w:t>o Gerente debe tomar medidas o iniciativas que impulsen y pongan en movimiento las acciones pertinentes para que los miembros del grupo lleven a cabo las tareas en forma concreta: dirigir para que se haga lo que se pautó según lo planificado. Las tareas de dirigir no se reducen a dar órdenes: el coaching, la instrucción, el liderazgo, la motivación de la propia creatividad de los actores del plan son parte integrante e indivisible del proceso ejecutivo.</w:t>
      </w:r>
    </w:p>
    <w:p w:rsidR="00871766" w:rsidRPr="00871766" w:rsidRDefault="00871766" w:rsidP="00871766">
      <w:pPr>
        <w:jc w:val="both"/>
        <w:rPr>
          <w:rFonts w:ascii="Arial" w:hAnsi="Arial" w:cs="Arial"/>
          <w:sz w:val="24"/>
          <w:szCs w:val="24"/>
        </w:rPr>
      </w:pPr>
      <w:r w:rsidRPr="00871766">
        <w:rPr>
          <w:rFonts w:ascii="Arial" w:hAnsi="Arial" w:cs="Arial"/>
          <w:sz w:val="24"/>
          <w:szCs w:val="24"/>
        </w:rPr>
        <w:t>Actividades primordiales de la Ejecución</w:t>
      </w:r>
    </w:p>
    <w:p w:rsidR="00871766" w:rsidRPr="00CD7C0A" w:rsidRDefault="00871766" w:rsidP="00CD7C0A">
      <w:pPr>
        <w:pStyle w:val="Prrafodelista"/>
        <w:numPr>
          <w:ilvl w:val="0"/>
          <w:numId w:val="4"/>
        </w:numPr>
        <w:jc w:val="both"/>
        <w:rPr>
          <w:rFonts w:ascii="Arial" w:hAnsi="Arial" w:cs="Arial"/>
          <w:sz w:val="24"/>
          <w:szCs w:val="24"/>
        </w:rPr>
      </w:pPr>
      <w:r w:rsidRPr="00CD7C0A">
        <w:rPr>
          <w:rFonts w:ascii="Arial" w:hAnsi="Arial" w:cs="Arial"/>
          <w:sz w:val="24"/>
          <w:szCs w:val="24"/>
        </w:rPr>
        <w:t>Poner en práctica la participación por todos los afectados por las decisiones.</w:t>
      </w:r>
    </w:p>
    <w:p w:rsidR="00871766" w:rsidRPr="00CD7C0A" w:rsidRDefault="00871766" w:rsidP="00CD7C0A">
      <w:pPr>
        <w:pStyle w:val="Prrafodelista"/>
        <w:numPr>
          <w:ilvl w:val="0"/>
          <w:numId w:val="4"/>
        </w:numPr>
        <w:jc w:val="both"/>
        <w:rPr>
          <w:rFonts w:ascii="Arial" w:hAnsi="Arial" w:cs="Arial"/>
          <w:sz w:val="24"/>
          <w:szCs w:val="24"/>
        </w:rPr>
      </w:pPr>
      <w:r w:rsidRPr="00CD7C0A">
        <w:rPr>
          <w:rFonts w:ascii="Arial" w:hAnsi="Arial" w:cs="Arial"/>
          <w:sz w:val="24"/>
          <w:szCs w:val="24"/>
        </w:rPr>
        <w:t>Conducir y reorientar a otros para que hagan su mejor esfuerzo.</w:t>
      </w:r>
    </w:p>
    <w:p w:rsidR="00871766" w:rsidRPr="00CD7C0A" w:rsidRDefault="00871766" w:rsidP="00CD7C0A">
      <w:pPr>
        <w:pStyle w:val="Prrafodelista"/>
        <w:numPr>
          <w:ilvl w:val="0"/>
          <w:numId w:val="4"/>
        </w:numPr>
        <w:jc w:val="both"/>
        <w:rPr>
          <w:rFonts w:ascii="Arial" w:hAnsi="Arial" w:cs="Arial"/>
          <w:sz w:val="24"/>
          <w:szCs w:val="24"/>
        </w:rPr>
      </w:pPr>
      <w:r w:rsidRPr="00CD7C0A">
        <w:rPr>
          <w:rFonts w:ascii="Arial" w:hAnsi="Arial" w:cs="Arial"/>
          <w:sz w:val="24"/>
          <w:szCs w:val="24"/>
        </w:rPr>
        <w:t>Motivar.</w:t>
      </w:r>
    </w:p>
    <w:p w:rsidR="00871766" w:rsidRPr="00CD7C0A" w:rsidRDefault="00871766" w:rsidP="00CD7C0A">
      <w:pPr>
        <w:pStyle w:val="Prrafodelista"/>
        <w:numPr>
          <w:ilvl w:val="0"/>
          <w:numId w:val="4"/>
        </w:numPr>
        <w:jc w:val="both"/>
        <w:rPr>
          <w:rFonts w:ascii="Arial" w:hAnsi="Arial" w:cs="Arial"/>
          <w:sz w:val="24"/>
          <w:szCs w:val="24"/>
        </w:rPr>
      </w:pPr>
      <w:r w:rsidRPr="00CD7C0A">
        <w:rPr>
          <w:rFonts w:ascii="Arial" w:hAnsi="Arial" w:cs="Arial"/>
          <w:sz w:val="24"/>
          <w:szCs w:val="24"/>
        </w:rPr>
        <w:t>Comunicar.</w:t>
      </w:r>
    </w:p>
    <w:p w:rsidR="00871766" w:rsidRPr="00CD7C0A" w:rsidRDefault="00871766" w:rsidP="00CD7C0A">
      <w:pPr>
        <w:pStyle w:val="Prrafodelista"/>
        <w:numPr>
          <w:ilvl w:val="0"/>
          <w:numId w:val="4"/>
        </w:numPr>
        <w:jc w:val="both"/>
        <w:rPr>
          <w:rFonts w:ascii="Arial" w:hAnsi="Arial" w:cs="Arial"/>
          <w:sz w:val="24"/>
          <w:szCs w:val="24"/>
        </w:rPr>
      </w:pPr>
      <w:r w:rsidRPr="00CD7C0A">
        <w:rPr>
          <w:rFonts w:ascii="Arial" w:hAnsi="Arial" w:cs="Arial"/>
          <w:sz w:val="24"/>
          <w:szCs w:val="24"/>
        </w:rPr>
        <w:t>Desarrollar a los empleados para que realicen todo su potencial.</w:t>
      </w:r>
    </w:p>
    <w:p w:rsidR="00871766" w:rsidRPr="00CD7C0A" w:rsidRDefault="00871766" w:rsidP="00CD7C0A">
      <w:pPr>
        <w:pStyle w:val="Prrafodelista"/>
        <w:numPr>
          <w:ilvl w:val="0"/>
          <w:numId w:val="4"/>
        </w:numPr>
        <w:jc w:val="both"/>
        <w:rPr>
          <w:rFonts w:ascii="Arial" w:hAnsi="Arial" w:cs="Arial"/>
          <w:sz w:val="24"/>
          <w:szCs w:val="24"/>
        </w:rPr>
      </w:pPr>
      <w:r w:rsidRPr="00CD7C0A">
        <w:rPr>
          <w:rFonts w:ascii="Arial" w:hAnsi="Arial" w:cs="Arial"/>
          <w:sz w:val="24"/>
          <w:szCs w:val="24"/>
        </w:rPr>
        <w:t>De acuerdo con el punto b. también reconocer el trabajo bien hecho.</w:t>
      </w:r>
    </w:p>
    <w:p w:rsidR="00871766" w:rsidRPr="00CD7C0A" w:rsidRDefault="00871766" w:rsidP="00CD7C0A">
      <w:pPr>
        <w:pStyle w:val="Prrafodelista"/>
        <w:numPr>
          <w:ilvl w:val="0"/>
          <w:numId w:val="4"/>
        </w:numPr>
        <w:jc w:val="both"/>
        <w:rPr>
          <w:rFonts w:ascii="Arial" w:hAnsi="Arial" w:cs="Arial"/>
          <w:sz w:val="24"/>
          <w:szCs w:val="24"/>
        </w:rPr>
      </w:pPr>
      <w:r w:rsidRPr="00CD7C0A">
        <w:rPr>
          <w:rFonts w:ascii="Arial" w:hAnsi="Arial" w:cs="Arial"/>
          <w:sz w:val="24"/>
          <w:szCs w:val="24"/>
        </w:rPr>
        <w:lastRenderedPageBreak/>
        <w:t>Satisfacer las necesidades de los empleados a través de esfuerzos en el trabajo.</w:t>
      </w:r>
    </w:p>
    <w:p w:rsidR="00871766" w:rsidRPr="00CD7C0A" w:rsidRDefault="00871766" w:rsidP="00CD7C0A">
      <w:pPr>
        <w:pStyle w:val="Prrafodelista"/>
        <w:numPr>
          <w:ilvl w:val="0"/>
          <w:numId w:val="4"/>
        </w:numPr>
        <w:jc w:val="both"/>
        <w:rPr>
          <w:rFonts w:ascii="Arial" w:hAnsi="Arial" w:cs="Arial"/>
          <w:sz w:val="24"/>
          <w:szCs w:val="24"/>
        </w:rPr>
      </w:pPr>
      <w:r w:rsidRPr="00CD7C0A">
        <w:rPr>
          <w:rFonts w:ascii="Arial" w:hAnsi="Arial" w:cs="Arial"/>
          <w:sz w:val="24"/>
          <w:szCs w:val="24"/>
        </w:rPr>
        <w:t>Revisar los resultados de la ejecución a la luz de los parámetros con los que se controla.</w:t>
      </w:r>
    </w:p>
    <w:p w:rsidR="00CD7C0A" w:rsidRDefault="00CD7C0A" w:rsidP="00871766">
      <w:pPr>
        <w:jc w:val="both"/>
        <w:rPr>
          <w:rFonts w:ascii="Arial" w:hAnsi="Arial" w:cs="Arial"/>
          <w:sz w:val="24"/>
          <w:szCs w:val="24"/>
        </w:rPr>
      </w:pPr>
    </w:p>
    <w:p w:rsidR="00871766" w:rsidRPr="00CD7C0A" w:rsidRDefault="00871766" w:rsidP="00871766">
      <w:pPr>
        <w:jc w:val="both"/>
        <w:rPr>
          <w:rFonts w:ascii="Arial" w:hAnsi="Arial" w:cs="Arial"/>
          <w:b/>
          <w:sz w:val="24"/>
          <w:szCs w:val="24"/>
        </w:rPr>
      </w:pPr>
      <w:r w:rsidRPr="00CD7C0A">
        <w:rPr>
          <w:rFonts w:ascii="Arial" w:hAnsi="Arial" w:cs="Arial"/>
          <w:b/>
          <w:sz w:val="24"/>
          <w:szCs w:val="24"/>
        </w:rPr>
        <w:t>Control</w:t>
      </w:r>
      <w:r w:rsidR="00CD7C0A" w:rsidRPr="00CD7C0A">
        <w:rPr>
          <w:rFonts w:ascii="Arial" w:hAnsi="Arial" w:cs="Arial"/>
          <w:b/>
          <w:sz w:val="24"/>
          <w:szCs w:val="24"/>
        </w:rPr>
        <w:t>.</w:t>
      </w:r>
    </w:p>
    <w:p w:rsidR="00871766" w:rsidRPr="00871766" w:rsidRDefault="00871766" w:rsidP="00871766">
      <w:pPr>
        <w:jc w:val="both"/>
        <w:rPr>
          <w:rFonts w:ascii="Arial" w:hAnsi="Arial" w:cs="Arial"/>
          <w:sz w:val="24"/>
          <w:szCs w:val="24"/>
        </w:rPr>
      </w:pPr>
      <w:r w:rsidRPr="00871766">
        <w:rPr>
          <w:rFonts w:ascii="Arial" w:hAnsi="Arial" w:cs="Arial"/>
          <w:sz w:val="24"/>
          <w:szCs w:val="24"/>
        </w:rPr>
        <w:t>El control consiste en comprobar o verificar que lo que sé esté haciendo asegure el progreso de las actividades planificadas para lograr el objetivo definido, con un mínimo de desviaciones o, preferentemente, sin ellas. Establecer un buen plan, distribuir las actividades requeridas para ese plan y la ejecución exitosa por parte de cada miembro no asegura, necesariamente, que la empresa será un éxito. Es común que se presenten desvíos, contradicciones, errores de concepto o fallas en la comunicación que demanden acciones correctivas con la mayor celeridad posible.</w:t>
      </w:r>
    </w:p>
    <w:p w:rsidR="00871766" w:rsidRPr="00871766" w:rsidRDefault="00871766" w:rsidP="00871766">
      <w:pPr>
        <w:jc w:val="both"/>
        <w:rPr>
          <w:rFonts w:ascii="Arial" w:hAnsi="Arial" w:cs="Arial"/>
          <w:sz w:val="24"/>
          <w:szCs w:val="24"/>
        </w:rPr>
      </w:pPr>
      <w:r w:rsidRPr="00871766">
        <w:rPr>
          <w:rFonts w:ascii="Arial" w:hAnsi="Arial" w:cs="Arial"/>
          <w:sz w:val="24"/>
          <w:szCs w:val="24"/>
        </w:rPr>
        <w:t>Actividades primordiales de Control</w:t>
      </w:r>
      <w:r w:rsidR="00CD7C0A">
        <w:rPr>
          <w:rFonts w:ascii="Arial" w:hAnsi="Arial" w:cs="Arial"/>
          <w:sz w:val="24"/>
          <w:szCs w:val="24"/>
        </w:rPr>
        <w:t>:</w:t>
      </w:r>
    </w:p>
    <w:p w:rsidR="00871766" w:rsidRPr="00CD7C0A" w:rsidRDefault="00871766" w:rsidP="00CD7C0A">
      <w:pPr>
        <w:pStyle w:val="Prrafodelista"/>
        <w:numPr>
          <w:ilvl w:val="0"/>
          <w:numId w:val="5"/>
        </w:numPr>
        <w:jc w:val="both"/>
        <w:rPr>
          <w:rFonts w:ascii="Arial" w:hAnsi="Arial" w:cs="Arial"/>
          <w:sz w:val="24"/>
          <w:szCs w:val="24"/>
        </w:rPr>
      </w:pPr>
      <w:r w:rsidRPr="00CD7C0A">
        <w:rPr>
          <w:rFonts w:ascii="Arial" w:hAnsi="Arial" w:cs="Arial"/>
          <w:sz w:val="24"/>
          <w:szCs w:val="24"/>
        </w:rPr>
        <w:t>Comparar resultados con respecto a los objetivos y metas establecidos.</w:t>
      </w:r>
    </w:p>
    <w:p w:rsidR="00871766" w:rsidRPr="00CD7C0A" w:rsidRDefault="00871766" w:rsidP="00CD7C0A">
      <w:pPr>
        <w:pStyle w:val="Prrafodelista"/>
        <w:numPr>
          <w:ilvl w:val="0"/>
          <w:numId w:val="5"/>
        </w:numPr>
        <w:jc w:val="both"/>
        <w:rPr>
          <w:rFonts w:ascii="Arial" w:hAnsi="Arial" w:cs="Arial"/>
          <w:sz w:val="24"/>
          <w:szCs w:val="24"/>
        </w:rPr>
      </w:pPr>
      <w:r w:rsidRPr="00CD7C0A">
        <w:rPr>
          <w:rFonts w:ascii="Arial" w:hAnsi="Arial" w:cs="Arial"/>
          <w:sz w:val="24"/>
          <w:szCs w:val="24"/>
        </w:rPr>
        <w:t>Evaluar los resultados contra los estándares de desempeño.</w:t>
      </w:r>
    </w:p>
    <w:p w:rsidR="00871766" w:rsidRPr="00CD7C0A" w:rsidRDefault="00871766" w:rsidP="00CD7C0A">
      <w:pPr>
        <w:pStyle w:val="Prrafodelista"/>
        <w:numPr>
          <w:ilvl w:val="0"/>
          <w:numId w:val="5"/>
        </w:numPr>
        <w:jc w:val="both"/>
        <w:rPr>
          <w:rFonts w:ascii="Arial" w:hAnsi="Arial" w:cs="Arial"/>
          <w:sz w:val="24"/>
          <w:szCs w:val="24"/>
        </w:rPr>
      </w:pPr>
      <w:r w:rsidRPr="00CD7C0A">
        <w:rPr>
          <w:rFonts w:ascii="Arial" w:hAnsi="Arial" w:cs="Arial"/>
          <w:sz w:val="24"/>
          <w:szCs w:val="24"/>
        </w:rPr>
        <w:t>Idear y/o procurar los medios efectivos para medir las operaciones.</w:t>
      </w:r>
    </w:p>
    <w:p w:rsidR="00871766" w:rsidRPr="00CD7C0A" w:rsidRDefault="00871766" w:rsidP="00CD7C0A">
      <w:pPr>
        <w:pStyle w:val="Prrafodelista"/>
        <w:numPr>
          <w:ilvl w:val="0"/>
          <w:numId w:val="5"/>
        </w:numPr>
        <w:jc w:val="both"/>
        <w:rPr>
          <w:rFonts w:ascii="Arial" w:hAnsi="Arial" w:cs="Arial"/>
          <w:sz w:val="24"/>
          <w:szCs w:val="24"/>
        </w:rPr>
      </w:pPr>
      <w:r w:rsidRPr="00CD7C0A">
        <w:rPr>
          <w:rFonts w:ascii="Arial" w:hAnsi="Arial" w:cs="Arial"/>
          <w:sz w:val="24"/>
          <w:szCs w:val="24"/>
        </w:rPr>
        <w:t>Comunicar fehacientemente cuáles son los parámetros de medición.</w:t>
      </w:r>
    </w:p>
    <w:p w:rsidR="00871766" w:rsidRPr="00CD7C0A" w:rsidRDefault="00871766" w:rsidP="00CD7C0A">
      <w:pPr>
        <w:pStyle w:val="Prrafodelista"/>
        <w:numPr>
          <w:ilvl w:val="0"/>
          <w:numId w:val="5"/>
        </w:numPr>
        <w:jc w:val="both"/>
        <w:rPr>
          <w:rFonts w:ascii="Arial" w:hAnsi="Arial" w:cs="Arial"/>
          <w:sz w:val="24"/>
          <w:szCs w:val="24"/>
        </w:rPr>
      </w:pPr>
      <w:r w:rsidRPr="00CD7C0A">
        <w:rPr>
          <w:rFonts w:ascii="Arial" w:hAnsi="Arial" w:cs="Arial"/>
          <w:sz w:val="24"/>
          <w:szCs w:val="24"/>
        </w:rPr>
        <w:t>Transferir datos detallados de manera que muestren las comparaciones y los desvíos, sugiriendo las acciones correctivas cuando sean necesarias.</w:t>
      </w:r>
    </w:p>
    <w:p w:rsidR="00056430" w:rsidRPr="007D2B88" w:rsidRDefault="00056430" w:rsidP="00056430">
      <w:pPr>
        <w:jc w:val="both"/>
        <w:rPr>
          <w:rFonts w:ascii="Arial" w:hAnsi="Arial" w:cs="Arial"/>
          <w:b/>
          <w:sz w:val="24"/>
          <w:szCs w:val="24"/>
        </w:rPr>
      </w:pPr>
      <w:r w:rsidRPr="007D2B88">
        <w:rPr>
          <w:rFonts w:ascii="Arial" w:hAnsi="Arial" w:cs="Arial"/>
          <w:b/>
          <w:sz w:val="24"/>
          <w:szCs w:val="24"/>
        </w:rPr>
        <w:t xml:space="preserve">Fuente: </w:t>
      </w:r>
      <w:hyperlink r:id="rId10" w:history="1">
        <w:r w:rsidRPr="007D2B88">
          <w:rPr>
            <w:rStyle w:val="Hipervnculo"/>
            <w:rFonts w:ascii="Arial" w:hAnsi="Arial" w:cs="Arial"/>
            <w:b/>
            <w:sz w:val="24"/>
            <w:szCs w:val="24"/>
          </w:rPr>
          <w:t>https://mercadosunidos.wordpress.com/2007/08/29/los-cuatro-pasos-fundamentales-del-proceso-administrativo/</w:t>
        </w:r>
      </w:hyperlink>
      <w:r w:rsidRPr="007D2B88">
        <w:rPr>
          <w:rFonts w:ascii="Arial" w:hAnsi="Arial" w:cs="Arial"/>
          <w:b/>
          <w:sz w:val="24"/>
          <w:szCs w:val="24"/>
        </w:rPr>
        <w:t xml:space="preserve"> </w:t>
      </w:r>
    </w:p>
    <w:p w:rsidR="00CD7C0A" w:rsidRDefault="00CD7C0A" w:rsidP="00871766">
      <w:pPr>
        <w:jc w:val="both"/>
        <w:rPr>
          <w:rFonts w:ascii="Arial" w:hAnsi="Arial" w:cs="Arial"/>
          <w:sz w:val="24"/>
          <w:szCs w:val="24"/>
        </w:rPr>
      </w:pPr>
    </w:p>
    <w:p w:rsidR="00B84587" w:rsidRPr="00B84587" w:rsidRDefault="00B84587" w:rsidP="00387576">
      <w:pPr>
        <w:jc w:val="both"/>
        <w:rPr>
          <w:rFonts w:ascii="Arial" w:hAnsi="Arial" w:cs="Arial"/>
          <w:b/>
          <w:sz w:val="24"/>
          <w:szCs w:val="24"/>
        </w:rPr>
      </w:pPr>
      <w:r w:rsidRPr="00B84587">
        <w:rPr>
          <w:rFonts w:ascii="Arial" w:hAnsi="Arial" w:cs="Arial"/>
          <w:b/>
          <w:sz w:val="24"/>
          <w:szCs w:val="24"/>
        </w:rPr>
        <w:t>¿Quién debe de realizar el trabajo de la Administración?</w:t>
      </w:r>
      <w:r w:rsidR="0080565A">
        <w:rPr>
          <w:rFonts w:ascii="Arial" w:hAnsi="Arial" w:cs="Arial"/>
          <w:b/>
          <w:sz w:val="24"/>
          <w:szCs w:val="24"/>
        </w:rPr>
        <w:t xml:space="preserve"> ¿En qué momento?</w:t>
      </w:r>
    </w:p>
    <w:p w:rsidR="00B84587" w:rsidRDefault="0080565A" w:rsidP="00387576">
      <w:pPr>
        <w:jc w:val="both"/>
        <w:rPr>
          <w:rFonts w:ascii="Arial" w:hAnsi="Arial" w:cs="Arial"/>
          <w:sz w:val="24"/>
          <w:szCs w:val="24"/>
        </w:rPr>
      </w:pPr>
      <w:r>
        <w:rPr>
          <w:rFonts w:ascii="Arial" w:hAnsi="Arial" w:cs="Arial"/>
          <w:sz w:val="24"/>
          <w:szCs w:val="24"/>
        </w:rPr>
        <w:t xml:space="preserve">Todos y en todos momentos. </w:t>
      </w:r>
    </w:p>
    <w:p w:rsidR="0080565A" w:rsidRDefault="0080565A" w:rsidP="00387576">
      <w:pPr>
        <w:jc w:val="both"/>
        <w:rPr>
          <w:rFonts w:ascii="Arial" w:hAnsi="Arial" w:cs="Arial"/>
          <w:sz w:val="24"/>
          <w:szCs w:val="24"/>
        </w:rPr>
      </w:pPr>
      <w:r>
        <w:rPr>
          <w:rFonts w:ascii="Arial" w:hAnsi="Arial" w:cs="Arial"/>
          <w:sz w:val="24"/>
          <w:szCs w:val="24"/>
        </w:rPr>
        <w:t>Es muy importante comprender que la actividad de la Administración es una labor que deben realizar todos y de manera constante. Los pasos antes señalados no son lineales ni secuenciales, es decir, no se hace la Planeación y hasta después la Organización, no son independientes uno del otro.</w:t>
      </w:r>
    </w:p>
    <w:p w:rsidR="0080565A" w:rsidRDefault="0080565A" w:rsidP="00387576">
      <w:pPr>
        <w:jc w:val="both"/>
        <w:rPr>
          <w:rFonts w:ascii="Arial" w:hAnsi="Arial" w:cs="Arial"/>
          <w:sz w:val="24"/>
          <w:szCs w:val="24"/>
        </w:rPr>
      </w:pPr>
      <w:r>
        <w:rPr>
          <w:rFonts w:ascii="Arial" w:hAnsi="Arial" w:cs="Arial"/>
          <w:sz w:val="24"/>
          <w:szCs w:val="24"/>
        </w:rPr>
        <w:t xml:space="preserve">Son actividades que se realizan de manera simultánea, son actividades también que pueden ser o no ser dinámicas y modificables de acuerdo con las circunstancias que le rodean, </w:t>
      </w:r>
      <w:r w:rsidR="000A317B">
        <w:rPr>
          <w:rFonts w:ascii="Arial" w:hAnsi="Arial" w:cs="Arial"/>
          <w:sz w:val="24"/>
          <w:szCs w:val="24"/>
        </w:rPr>
        <w:t xml:space="preserve">son actividades que requieren de un alto nivel de disciplina más que un proceso de entrenamiento, son actividades que una vez que se alcanza una meta o se completa un plan hay que volver a revisar y replantear si es necesario, se mueven incluso con el mercado y las tendencias incluso políticas, sociales, económicas. </w:t>
      </w:r>
    </w:p>
    <w:p w:rsidR="000A317B" w:rsidRDefault="000A317B" w:rsidP="00387576">
      <w:pPr>
        <w:jc w:val="both"/>
        <w:rPr>
          <w:rFonts w:ascii="Arial" w:hAnsi="Arial" w:cs="Arial"/>
          <w:sz w:val="24"/>
          <w:szCs w:val="24"/>
        </w:rPr>
      </w:pPr>
    </w:p>
    <w:p w:rsidR="00B84587" w:rsidRDefault="000A317B" w:rsidP="00387576">
      <w:pPr>
        <w:jc w:val="both"/>
        <w:rPr>
          <w:rFonts w:ascii="Arial" w:hAnsi="Arial" w:cs="Arial"/>
          <w:b/>
          <w:sz w:val="24"/>
          <w:szCs w:val="24"/>
        </w:rPr>
      </w:pPr>
      <w:r>
        <w:rPr>
          <w:rFonts w:ascii="Arial" w:hAnsi="Arial" w:cs="Arial"/>
          <w:b/>
          <w:sz w:val="24"/>
          <w:szCs w:val="24"/>
        </w:rPr>
        <w:t>¿Cuál es la labor del técnico?</w:t>
      </w:r>
      <w:r w:rsidR="00B84587" w:rsidRPr="00B84587">
        <w:rPr>
          <w:rFonts w:ascii="Arial" w:hAnsi="Arial" w:cs="Arial"/>
          <w:b/>
          <w:sz w:val="24"/>
          <w:szCs w:val="24"/>
        </w:rPr>
        <w:t xml:space="preserve"> </w:t>
      </w:r>
    </w:p>
    <w:p w:rsidR="0053680F" w:rsidRDefault="000A317B" w:rsidP="00387576">
      <w:pPr>
        <w:jc w:val="both"/>
        <w:rPr>
          <w:rFonts w:ascii="Arial" w:hAnsi="Arial" w:cs="Arial"/>
          <w:sz w:val="24"/>
          <w:szCs w:val="24"/>
        </w:rPr>
      </w:pPr>
      <w:r>
        <w:rPr>
          <w:rFonts w:ascii="Arial" w:hAnsi="Arial" w:cs="Arial"/>
          <w:sz w:val="24"/>
          <w:szCs w:val="24"/>
        </w:rPr>
        <w:t>Cómo técnicos es nuestra obligación promover el crecimiento y desarrollo de nuestros clientes, considerando en todo momento su entorno</w:t>
      </w:r>
      <w:r w:rsidR="0053680F">
        <w:rPr>
          <w:rFonts w:ascii="Arial" w:hAnsi="Arial" w:cs="Arial"/>
          <w:sz w:val="24"/>
          <w:szCs w:val="24"/>
        </w:rPr>
        <w:t xml:space="preserve">, el hecho de ser técnicos y profesionistas significa entre otras cosas que es también nuestra obligación demostrar organización, control sobre nuestras actividades, planeación de las mismas, no sólo es reconocer plagas o enfermedades en los cultivos y especies animales. </w:t>
      </w:r>
    </w:p>
    <w:p w:rsidR="0053680F" w:rsidRDefault="0053680F" w:rsidP="00387576">
      <w:pPr>
        <w:jc w:val="both"/>
        <w:rPr>
          <w:rFonts w:ascii="Arial" w:hAnsi="Arial" w:cs="Arial"/>
          <w:sz w:val="24"/>
          <w:szCs w:val="24"/>
        </w:rPr>
      </w:pPr>
      <w:r>
        <w:rPr>
          <w:rFonts w:ascii="Arial" w:hAnsi="Arial" w:cs="Arial"/>
          <w:sz w:val="24"/>
          <w:szCs w:val="24"/>
        </w:rPr>
        <w:t xml:space="preserve">Somos parte de una cadena que requiere de todos los engranes estén en perfecto funcionamiento para alcanza el éxito. </w:t>
      </w:r>
    </w:p>
    <w:p w:rsidR="0053680F" w:rsidRDefault="0053680F" w:rsidP="00387576">
      <w:pPr>
        <w:jc w:val="both"/>
        <w:rPr>
          <w:rFonts w:ascii="Arial" w:hAnsi="Arial" w:cs="Arial"/>
          <w:sz w:val="24"/>
          <w:szCs w:val="24"/>
        </w:rPr>
      </w:pPr>
    </w:p>
    <w:p w:rsidR="0053680F" w:rsidRDefault="0053680F" w:rsidP="00387576">
      <w:pPr>
        <w:jc w:val="both"/>
        <w:rPr>
          <w:rFonts w:ascii="Arial" w:hAnsi="Arial" w:cs="Arial"/>
          <w:b/>
          <w:sz w:val="24"/>
          <w:szCs w:val="24"/>
        </w:rPr>
      </w:pPr>
      <w:r>
        <w:rPr>
          <w:rFonts w:ascii="Arial" w:hAnsi="Arial" w:cs="Arial"/>
          <w:b/>
          <w:sz w:val="24"/>
          <w:szCs w:val="24"/>
        </w:rPr>
        <w:t>¿Cómo se puede implementar la visión empresarial en el campo?</w:t>
      </w:r>
    </w:p>
    <w:p w:rsidR="00E06674" w:rsidRDefault="0053680F" w:rsidP="00387576">
      <w:pPr>
        <w:jc w:val="both"/>
        <w:rPr>
          <w:rFonts w:ascii="Arial" w:hAnsi="Arial" w:cs="Arial"/>
          <w:sz w:val="24"/>
          <w:szCs w:val="24"/>
        </w:rPr>
      </w:pPr>
      <w:r>
        <w:rPr>
          <w:rFonts w:ascii="Arial" w:hAnsi="Arial" w:cs="Arial"/>
          <w:sz w:val="24"/>
          <w:szCs w:val="24"/>
        </w:rPr>
        <w:t>Desde luego que no es una labor que se pueda realizar de la noche a la mañana, exige el involucramiento y compromiso total de todos los participantes, sin embargo, es importante remarcar que la dirección o el rumbo de la empresa no puede ser dejado en manos ajenas, ésta es una actividad fundamental y tiene que ser expresada por el propietario de la empresa.</w:t>
      </w:r>
    </w:p>
    <w:p w:rsidR="00D76E4B" w:rsidRDefault="00E06674" w:rsidP="00387576">
      <w:pPr>
        <w:jc w:val="both"/>
        <w:rPr>
          <w:rFonts w:ascii="Arial" w:hAnsi="Arial" w:cs="Arial"/>
          <w:sz w:val="24"/>
          <w:szCs w:val="24"/>
        </w:rPr>
      </w:pPr>
      <w:r>
        <w:rPr>
          <w:rFonts w:ascii="Arial" w:hAnsi="Arial" w:cs="Arial"/>
          <w:sz w:val="24"/>
          <w:szCs w:val="24"/>
        </w:rPr>
        <w:t xml:space="preserve">Probablemente la mejor manera de implementar este tipo de técnicas en el campo sea a través de pequeñas obras o acciones, por ejemplo, la recolección y toma de datos de campo, aparentemente es una acción que genera pérdidas de tiempo, sin embargo, la toma de decisiones basada en estadísticas en una herramienta muy valiosa. Otro ejemplo podría ser la fijación de metas diarias o semanales, por supuesto que debe de estar acompañada siempre de una evaluación final de los resultados. </w:t>
      </w:r>
    </w:p>
    <w:p w:rsidR="00E06674" w:rsidRDefault="00E06674" w:rsidP="00387576">
      <w:pPr>
        <w:jc w:val="both"/>
        <w:rPr>
          <w:rFonts w:ascii="Arial" w:hAnsi="Arial" w:cs="Arial"/>
          <w:sz w:val="24"/>
          <w:szCs w:val="24"/>
        </w:rPr>
      </w:pPr>
      <w:r>
        <w:rPr>
          <w:rFonts w:ascii="Arial" w:hAnsi="Arial" w:cs="Arial"/>
          <w:sz w:val="24"/>
          <w:szCs w:val="24"/>
        </w:rPr>
        <w:t xml:space="preserve">Existen muchas herramientas que pueden ayudar a los productores a adoptar sistemas de administración en sus explotaciones. Hoy en día con el flujo de la información que se genera diariamente en Internet, es casi imposible que </w:t>
      </w:r>
      <w:r w:rsidR="002D2C29">
        <w:rPr>
          <w:rFonts w:ascii="Arial" w:hAnsi="Arial" w:cs="Arial"/>
          <w:sz w:val="24"/>
          <w:szCs w:val="24"/>
        </w:rPr>
        <w:t xml:space="preserve">no se tenga alguna experiencia o alternativa de solución a los diferentes problemas del campo. Sin embargo, hay que tener mucho cuidado, debemos recordar que lo que representó una solución para alguien más podría no ser lo más adecuado en todos los casos, siempre existen factores cambiantes y que diferencian las circunstancias, por lo que la “tropicalización” de soluciones no siempre es la mejor alternativa. </w:t>
      </w:r>
    </w:p>
    <w:p w:rsidR="002D2C29" w:rsidRDefault="007407AA" w:rsidP="00387576">
      <w:pPr>
        <w:jc w:val="both"/>
        <w:rPr>
          <w:rFonts w:ascii="Arial" w:hAnsi="Arial" w:cs="Arial"/>
          <w:sz w:val="24"/>
          <w:szCs w:val="24"/>
        </w:rPr>
      </w:pPr>
      <w:r>
        <w:rPr>
          <w:rFonts w:ascii="Arial" w:hAnsi="Arial" w:cs="Arial"/>
          <w:sz w:val="24"/>
          <w:szCs w:val="24"/>
        </w:rPr>
        <w:t xml:space="preserve"> A </w:t>
      </w:r>
      <w:r w:rsidR="00BC41A8">
        <w:rPr>
          <w:rFonts w:ascii="Arial" w:hAnsi="Arial" w:cs="Arial"/>
          <w:sz w:val="24"/>
          <w:szCs w:val="24"/>
        </w:rPr>
        <w:t>continuación, se presenta una guía muy sencilla y básica para hacer un plan y comenzar la administración</w:t>
      </w:r>
      <w:r w:rsidR="00011CFF">
        <w:rPr>
          <w:rFonts w:ascii="Arial" w:hAnsi="Arial" w:cs="Arial"/>
          <w:sz w:val="24"/>
          <w:szCs w:val="24"/>
        </w:rPr>
        <w:t>, seguida de un ejemplo</w:t>
      </w:r>
      <w:r w:rsidR="00BC41A8">
        <w:rPr>
          <w:rFonts w:ascii="Arial" w:hAnsi="Arial" w:cs="Arial"/>
          <w:sz w:val="24"/>
          <w:szCs w:val="24"/>
        </w:rPr>
        <w:t>:</w:t>
      </w:r>
    </w:p>
    <w:p w:rsidR="00011CFF" w:rsidRDefault="00011CFF" w:rsidP="00011CFF">
      <w:pPr>
        <w:rPr>
          <w:rFonts w:ascii="Arial" w:hAnsi="Arial" w:cs="Arial"/>
          <w:b/>
          <w:sz w:val="24"/>
          <w:szCs w:val="24"/>
        </w:rPr>
      </w:pPr>
    </w:p>
    <w:p w:rsidR="00011CFF" w:rsidRDefault="00011CFF" w:rsidP="00011CFF">
      <w:pPr>
        <w:rPr>
          <w:rFonts w:ascii="Arial" w:hAnsi="Arial" w:cs="Arial"/>
          <w:b/>
          <w:sz w:val="24"/>
          <w:szCs w:val="24"/>
        </w:rPr>
      </w:pPr>
    </w:p>
    <w:p w:rsidR="00011CFF" w:rsidRDefault="00011CFF" w:rsidP="00011CFF">
      <w:pPr>
        <w:rPr>
          <w:rFonts w:ascii="Arial" w:hAnsi="Arial" w:cs="Arial"/>
          <w:b/>
          <w:sz w:val="24"/>
          <w:szCs w:val="24"/>
        </w:rPr>
      </w:pPr>
    </w:p>
    <w:p w:rsidR="00011CFF" w:rsidRDefault="00011CFF" w:rsidP="00011CFF">
      <w:pPr>
        <w:rPr>
          <w:rFonts w:ascii="Arial" w:hAnsi="Arial" w:cs="Arial"/>
          <w:b/>
          <w:sz w:val="24"/>
          <w:szCs w:val="24"/>
        </w:rPr>
      </w:pPr>
      <w:r>
        <w:rPr>
          <w:rFonts w:ascii="Arial" w:hAnsi="Arial" w:cs="Arial"/>
          <w:b/>
          <w:sz w:val="24"/>
          <w:szCs w:val="24"/>
        </w:rPr>
        <w:lastRenderedPageBreak/>
        <w:t>Plan de Negocios.</w:t>
      </w:r>
    </w:p>
    <w:p w:rsidR="00011CFF" w:rsidRDefault="00011CFF" w:rsidP="00011CFF">
      <w:pPr>
        <w:rPr>
          <w:rFonts w:ascii="Arial" w:hAnsi="Arial" w:cs="Arial"/>
          <w:b/>
          <w:sz w:val="24"/>
          <w:szCs w:val="24"/>
        </w:rPr>
      </w:pPr>
    </w:p>
    <w:p w:rsidR="00011CFF" w:rsidRDefault="00011CFF" w:rsidP="00011CFF">
      <w:pPr>
        <w:jc w:val="both"/>
        <w:rPr>
          <w:rFonts w:ascii="Arial" w:hAnsi="Arial" w:cs="Arial"/>
          <w:b/>
          <w:sz w:val="24"/>
          <w:szCs w:val="24"/>
        </w:rPr>
      </w:pPr>
      <w:r>
        <w:rPr>
          <w:rFonts w:ascii="Arial" w:hAnsi="Arial" w:cs="Arial"/>
          <w:b/>
          <w:sz w:val="24"/>
          <w:szCs w:val="24"/>
        </w:rPr>
        <w:t>Introducción:</w:t>
      </w:r>
    </w:p>
    <w:p w:rsidR="00011CFF" w:rsidRDefault="00011CFF" w:rsidP="00011CFF">
      <w:pPr>
        <w:jc w:val="both"/>
        <w:rPr>
          <w:rFonts w:ascii="Arial" w:hAnsi="Arial" w:cs="Arial"/>
          <w:sz w:val="24"/>
          <w:szCs w:val="24"/>
        </w:rPr>
      </w:pPr>
      <w:r>
        <w:rPr>
          <w:rFonts w:ascii="Arial" w:hAnsi="Arial" w:cs="Arial"/>
          <w:sz w:val="24"/>
          <w:szCs w:val="24"/>
        </w:rPr>
        <w:t>Breve descripción de la organización y sus principales actividades económicas.</w:t>
      </w:r>
    </w:p>
    <w:p w:rsidR="00011CFF" w:rsidRPr="00D24DA6" w:rsidRDefault="00011CFF" w:rsidP="00011CFF">
      <w:pPr>
        <w:jc w:val="both"/>
        <w:rPr>
          <w:rFonts w:ascii="Arial" w:hAnsi="Arial" w:cs="Arial"/>
          <w:b/>
          <w:sz w:val="24"/>
          <w:szCs w:val="24"/>
        </w:rPr>
      </w:pPr>
    </w:p>
    <w:p w:rsidR="00011CFF" w:rsidRDefault="00011CFF" w:rsidP="00011CFF">
      <w:pPr>
        <w:jc w:val="both"/>
        <w:rPr>
          <w:rFonts w:ascii="Arial" w:hAnsi="Arial" w:cs="Arial"/>
          <w:b/>
          <w:sz w:val="24"/>
          <w:szCs w:val="24"/>
        </w:rPr>
      </w:pPr>
      <w:r w:rsidRPr="00D24DA6">
        <w:rPr>
          <w:rFonts w:ascii="Arial" w:hAnsi="Arial" w:cs="Arial"/>
          <w:b/>
          <w:sz w:val="24"/>
          <w:szCs w:val="24"/>
        </w:rPr>
        <w:t>Misión.</w:t>
      </w:r>
    </w:p>
    <w:p w:rsidR="00011CFF" w:rsidRDefault="00011CFF" w:rsidP="00011CFF">
      <w:pPr>
        <w:jc w:val="both"/>
        <w:rPr>
          <w:rFonts w:ascii="Arial" w:hAnsi="Arial" w:cs="Arial"/>
          <w:sz w:val="24"/>
          <w:szCs w:val="24"/>
        </w:rPr>
      </w:pPr>
      <w:r w:rsidRPr="00011CFF">
        <w:rPr>
          <w:rFonts w:ascii="Arial" w:hAnsi="Arial" w:cs="Arial"/>
          <w:sz w:val="24"/>
          <w:szCs w:val="24"/>
        </w:rPr>
        <w:t>Trabajo, función o encargo que debe realizar una persona o una entidad.</w:t>
      </w:r>
    </w:p>
    <w:p w:rsidR="00011CFF" w:rsidRPr="00011CFF" w:rsidRDefault="00011CFF" w:rsidP="00011CFF">
      <w:pPr>
        <w:jc w:val="both"/>
        <w:rPr>
          <w:rFonts w:ascii="Arial" w:hAnsi="Arial" w:cs="Arial"/>
          <w:sz w:val="24"/>
          <w:szCs w:val="24"/>
        </w:rPr>
      </w:pPr>
    </w:p>
    <w:p w:rsidR="00011CFF" w:rsidRDefault="00011CFF" w:rsidP="00011CFF">
      <w:pPr>
        <w:jc w:val="both"/>
        <w:rPr>
          <w:rFonts w:ascii="Arial" w:hAnsi="Arial" w:cs="Arial"/>
          <w:b/>
          <w:sz w:val="24"/>
          <w:szCs w:val="24"/>
        </w:rPr>
      </w:pPr>
      <w:r w:rsidRPr="00D24DA6">
        <w:rPr>
          <w:rFonts w:ascii="Arial" w:hAnsi="Arial" w:cs="Arial"/>
          <w:b/>
          <w:sz w:val="24"/>
          <w:szCs w:val="24"/>
        </w:rPr>
        <w:t>Visión.</w:t>
      </w:r>
    </w:p>
    <w:p w:rsidR="00011CFF" w:rsidRDefault="00011CFF" w:rsidP="00011CFF">
      <w:pPr>
        <w:jc w:val="both"/>
        <w:rPr>
          <w:rFonts w:ascii="Arial" w:hAnsi="Arial" w:cs="Arial"/>
          <w:sz w:val="24"/>
          <w:szCs w:val="24"/>
        </w:rPr>
      </w:pPr>
      <w:r>
        <w:rPr>
          <w:rFonts w:ascii="Arial" w:hAnsi="Arial" w:cs="Arial"/>
          <w:sz w:val="24"/>
          <w:szCs w:val="24"/>
        </w:rPr>
        <w:t xml:space="preserve">Situación futura o deseada de una persona o entidad. </w:t>
      </w:r>
    </w:p>
    <w:p w:rsidR="00011CFF" w:rsidRDefault="00011CFF" w:rsidP="00011CFF">
      <w:pPr>
        <w:jc w:val="both"/>
        <w:rPr>
          <w:rFonts w:ascii="Arial" w:hAnsi="Arial" w:cs="Arial"/>
          <w:sz w:val="24"/>
          <w:szCs w:val="24"/>
        </w:rPr>
      </w:pPr>
    </w:p>
    <w:p w:rsidR="00011CFF" w:rsidRDefault="00011CFF" w:rsidP="00011CFF">
      <w:pPr>
        <w:jc w:val="both"/>
        <w:rPr>
          <w:rFonts w:ascii="Arial" w:hAnsi="Arial" w:cs="Arial"/>
          <w:b/>
          <w:sz w:val="24"/>
          <w:szCs w:val="24"/>
        </w:rPr>
      </w:pPr>
      <w:r w:rsidRPr="00D24DA6">
        <w:rPr>
          <w:rFonts w:ascii="Arial" w:hAnsi="Arial" w:cs="Arial"/>
          <w:b/>
          <w:sz w:val="24"/>
          <w:szCs w:val="24"/>
        </w:rPr>
        <w:t>Objetivo</w:t>
      </w:r>
      <w:r>
        <w:rPr>
          <w:rFonts w:ascii="Arial" w:hAnsi="Arial" w:cs="Arial"/>
          <w:b/>
          <w:sz w:val="24"/>
          <w:szCs w:val="24"/>
        </w:rPr>
        <w:t xml:space="preserve"> general</w:t>
      </w:r>
      <w:r w:rsidRPr="00D24DA6">
        <w:rPr>
          <w:rFonts w:ascii="Arial" w:hAnsi="Arial" w:cs="Arial"/>
          <w:b/>
          <w:sz w:val="24"/>
          <w:szCs w:val="24"/>
        </w:rPr>
        <w:t>.</w:t>
      </w:r>
    </w:p>
    <w:p w:rsidR="00011CFF" w:rsidRDefault="00011CFF" w:rsidP="00011CFF">
      <w:pPr>
        <w:jc w:val="both"/>
        <w:rPr>
          <w:rFonts w:ascii="Arial" w:hAnsi="Arial" w:cs="Arial"/>
          <w:sz w:val="24"/>
          <w:szCs w:val="24"/>
        </w:rPr>
      </w:pPr>
      <w:r>
        <w:rPr>
          <w:rFonts w:ascii="Arial" w:hAnsi="Arial" w:cs="Arial"/>
          <w:sz w:val="24"/>
          <w:szCs w:val="24"/>
        </w:rPr>
        <w:t xml:space="preserve">Propósito central y fundamental de un proyecto, persona o entidad. </w:t>
      </w:r>
    </w:p>
    <w:p w:rsidR="00011CFF" w:rsidRDefault="00011CFF" w:rsidP="00011CFF">
      <w:pPr>
        <w:jc w:val="both"/>
        <w:rPr>
          <w:rFonts w:ascii="Arial" w:hAnsi="Arial" w:cs="Arial"/>
          <w:sz w:val="24"/>
          <w:szCs w:val="24"/>
        </w:rPr>
      </w:pPr>
    </w:p>
    <w:p w:rsidR="00011CFF" w:rsidRDefault="00011CFF" w:rsidP="00011CFF">
      <w:pPr>
        <w:jc w:val="both"/>
        <w:rPr>
          <w:rFonts w:ascii="Arial" w:hAnsi="Arial" w:cs="Arial"/>
          <w:b/>
          <w:sz w:val="24"/>
          <w:szCs w:val="24"/>
        </w:rPr>
      </w:pPr>
      <w:r>
        <w:rPr>
          <w:rFonts w:ascii="Arial" w:hAnsi="Arial" w:cs="Arial"/>
          <w:b/>
          <w:sz w:val="24"/>
          <w:szCs w:val="24"/>
        </w:rPr>
        <w:t>Objetivos específicos.</w:t>
      </w:r>
    </w:p>
    <w:p w:rsidR="00011CFF" w:rsidRDefault="00011CFF" w:rsidP="00011CFF">
      <w:pPr>
        <w:jc w:val="both"/>
        <w:rPr>
          <w:rFonts w:ascii="Arial" w:hAnsi="Arial" w:cs="Arial"/>
          <w:sz w:val="24"/>
          <w:szCs w:val="24"/>
        </w:rPr>
      </w:pPr>
      <w:r w:rsidRPr="004D6ADF">
        <w:rPr>
          <w:rFonts w:ascii="Arial" w:hAnsi="Arial" w:cs="Arial"/>
          <w:sz w:val="24"/>
          <w:szCs w:val="24"/>
        </w:rPr>
        <w:t xml:space="preserve">Descripción de acciones más específicas que permiten alcanzar el objetivo </w:t>
      </w:r>
      <w:r w:rsidRPr="00011CFF">
        <w:rPr>
          <w:rFonts w:ascii="Arial" w:hAnsi="Arial" w:cs="Arial"/>
          <w:sz w:val="24"/>
          <w:szCs w:val="24"/>
        </w:rPr>
        <w:t>general.</w:t>
      </w:r>
    </w:p>
    <w:p w:rsidR="004D6ADF" w:rsidRDefault="004D6ADF" w:rsidP="00011CFF">
      <w:pPr>
        <w:jc w:val="both"/>
        <w:rPr>
          <w:rFonts w:ascii="Arial" w:hAnsi="Arial" w:cs="Arial"/>
          <w:b/>
          <w:sz w:val="24"/>
          <w:szCs w:val="24"/>
        </w:rPr>
      </w:pPr>
    </w:p>
    <w:p w:rsidR="00011CFF" w:rsidRPr="00C1781D" w:rsidRDefault="00011CFF" w:rsidP="00011CFF">
      <w:pPr>
        <w:jc w:val="both"/>
        <w:rPr>
          <w:rFonts w:ascii="Arial" w:hAnsi="Arial" w:cs="Arial"/>
          <w:b/>
          <w:sz w:val="24"/>
          <w:szCs w:val="24"/>
        </w:rPr>
      </w:pPr>
      <w:r w:rsidRPr="00C1781D">
        <w:rPr>
          <w:rFonts w:ascii="Arial" w:hAnsi="Arial" w:cs="Arial"/>
          <w:b/>
          <w:sz w:val="24"/>
          <w:szCs w:val="24"/>
        </w:rPr>
        <w:t>Metas.</w:t>
      </w:r>
    </w:p>
    <w:p w:rsidR="00011CFF" w:rsidRDefault="004D6ADF" w:rsidP="00011CFF">
      <w:pPr>
        <w:jc w:val="both"/>
        <w:rPr>
          <w:rFonts w:ascii="Arial" w:hAnsi="Arial" w:cs="Arial"/>
          <w:sz w:val="24"/>
          <w:szCs w:val="24"/>
        </w:rPr>
      </w:pPr>
      <w:r w:rsidRPr="004D6ADF">
        <w:rPr>
          <w:rFonts w:ascii="Arial" w:hAnsi="Arial" w:cs="Arial"/>
          <w:sz w:val="24"/>
          <w:szCs w:val="24"/>
        </w:rPr>
        <w:t>Transformación</w:t>
      </w:r>
      <w:r>
        <w:rPr>
          <w:rFonts w:ascii="Arial" w:hAnsi="Arial" w:cs="Arial"/>
          <w:sz w:val="24"/>
          <w:szCs w:val="24"/>
        </w:rPr>
        <w:t xml:space="preserve"> de los objetivos específicos en acciones que pueden ser evaluadas, nuestra recomendación es trabajar bajo la metodología de Metas Inteligentes propuesta por la Universidad de Harvard. Éstas son Metas SMART, mismas que deben tener las siguientes especificaciones:</w:t>
      </w:r>
    </w:p>
    <w:p w:rsidR="004D6ADF" w:rsidRDefault="004D6ADF" w:rsidP="004D6ADF">
      <w:pPr>
        <w:pStyle w:val="Prrafodelista"/>
        <w:numPr>
          <w:ilvl w:val="0"/>
          <w:numId w:val="11"/>
        </w:numPr>
        <w:jc w:val="both"/>
        <w:rPr>
          <w:rFonts w:ascii="Arial" w:hAnsi="Arial" w:cs="Arial"/>
          <w:sz w:val="24"/>
          <w:szCs w:val="24"/>
        </w:rPr>
      </w:pPr>
      <w:r>
        <w:rPr>
          <w:rFonts w:ascii="Arial" w:hAnsi="Arial" w:cs="Arial"/>
          <w:sz w:val="24"/>
          <w:szCs w:val="24"/>
        </w:rPr>
        <w:t xml:space="preserve">S. Ser tan específica como sea posible. </w:t>
      </w:r>
    </w:p>
    <w:p w:rsidR="004D6ADF" w:rsidRDefault="004D6ADF" w:rsidP="004D6ADF">
      <w:pPr>
        <w:pStyle w:val="Prrafodelista"/>
        <w:numPr>
          <w:ilvl w:val="0"/>
          <w:numId w:val="11"/>
        </w:numPr>
        <w:jc w:val="both"/>
        <w:rPr>
          <w:rFonts w:ascii="Arial" w:hAnsi="Arial" w:cs="Arial"/>
          <w:sz w:val="24"/>
          <w:szCs w:val="24"/>
        </w:rPr>
      </w:pPr>
      <w:r>
        <w:rPr>
          <w:rFonts w:ascii="Arial" w:hAnsi="Arial" w:cs="Arial"/>
          <w:sz w:val="24"/>
          <w:szCs w:val="24"/>
        </w:rPr>
        <w:t>M. Medible, sin o se puede medir no es una buena meta.</w:t>
      </w:r>
    </w:p>
    <w:p w:rsidR="004D6ADF" w:rsidRDefault="004D6ADF" w:rsidP="004D6ADF">
      <w:pPr>
        <w:pStyle w:val="Prrafodelista"/>
        <w:numPr>
          <w:ilvl w:val="0"/>
          <w:numId w:val="11"/>
        </w:numPr>
        <w:jc w:val="both"/>
        <w:rPr>
          <w:rFonts w:ascii="Arial" w:hAnsi="Arial" w:cs="Arial"/>
          <w:sz w:val="24"/>
          <w:szCs w:val="24"/>
        </w:rPr>
      </w:pPr>
      <w:r>
        <w:rPr>
          <w:rFonts w:ascii="Arial" w:hAnsi="Arial" w:cs="Arial"/>
          <w:sz w:val="24"/>
          <w:szCs w:val="24"/>
        </w:rPr>
        <w:t>A. Alcanzable, nada fuera del alcance.</w:t>
      </w:r>
    </w:p>
    <w:p w:rsidR="004D6ADF" w:rsidRDefault="004D6ADF" w:rsidP="004D6ADF">
      <w:pPr>
        <w:pStyle w:val="Prrafodelista"/>
        <w:numPr>
          <w:ilvl w:val="0"/>
          <w:numId w:val="11"/>
        </w:numPr>
        <w:jc w:val="both"/>
        <w:rPr>
          <w:rFonts w:ascii="Arial" w:hAnsi="Arial" w:cs="Arial"/>
          <w:sz w:val="24"/>
          <w:szCs w:val="24"/>
        </w:rPr>
      </w:pPr>
      <w:r>
        <w:rPr>
          <w:rFonts w:ascii="Arial" w:hAnsi="Arial" w:cs="Arial"/>
          <w:sz w:val="24"/>
          <w:szCs w:val="24"/>
        </w:rPr>
        <w:t>R. Real, debe corresponder a la disponibilidad de recursos disponibles.</w:t>
      </w:r>
    </w:p>
    <w:p w:rsidR="004D6ADF" w:rsidRDefault="004D6ADF" w:rsidP="004D6ADF">
      <w:pPr>
        <w:pStyle w:val="Prrafodelista"/>
        <w:numPr>
          <w:ilvl w:val="0"/>
          <w:numId w:val="11"/>
        </w:numPr>
        <w:jc w:val="both"/>
        <w:rPr>
          <w:rFonts w:ascii="Arial" w:hAnsi="Arial" w:cs="Arial"/>
          <w:sz w:val="24"/>
          <w:szCs w:val="24"/>
        </w:rPr>
      </w:pPr>
      <w:r>
        <w:rPr>
          <w:rFonts w:ascii="Arial" w:hAnsi="Arial" w:cs="Arial"/>
          <w:sz w:val="24"/>
          <w:szCs w:val="24"/>
        </w:rPr>
        <w:t xml:space="preserve">T. Delimitada en el Tiempo. </w:t>
      </w:r>
    </w:p>
    <w:p w:rsidR="00FE1E36" w:rsidRPr="004D6ADF" w:rsidRDefault="00FE1E36" w:rsidP="004D6ADF">
      <w:pPr>
        <w:jc w:val="both"/>
        <w:rPr>
          <w:rFonts w:ascii="Arial" w:hAnsi="Arial" w:cs="Arial"/>
          <w:sz w:val="24"/>
          <w:szCs w:val="24"/>
        </w:rPr>
      </w:pPr>
    </w:p>
    <w:p w:rsidR="00011CFF" w:rsidRDefault="00011CFF" w:rsidP="00011CFF">
      <w:pPr>
        <w:jc w:val="both"/>
        <w:rPr>
          <w:rFonts w:ascii="Arial" w:hAnsi="Arial" w:cs="Arial"/>
          <w:b/>
          <w:sz w:val="24"/>
          <w:szCs w:val="24"/>
        </w:rPr>
      </w:pPr>
      <w:r w:rsidRPr="00D24DA6">
        <w:rPr>
          <w:rFonts w:ascii="Arial" w:hAnsi="Arial" w:cs="Arial"/>
          <w:b/>
          <w:sz w:val="24"/>
          <w:szCs w:val="24"/>
        </w:rPr>
        <w:t>Estructura.</w:t>
      </w:r>
    </w:p>
    <w:p w:rsidR="00011CFF" w:rsidRDefault="004D6ADF" w:rsidP="00011CFF">
      <w:pPr>
        <w:jc w:val="both"/>
        <w:rPr>
          <w:rFonts w:ascii="Arial" w:hAnsi="Arial" w:cs="Arial"/>
          <w:sz w:val="24"/>
          <w:szCs w:val="24"/>
        </w:rPr>
      </w:pPr>
      <w:r>
        <w:rPr>
          <w:rFonts w:ascii="Arial" w:hAnsi="Arial" w:cs="Arial"/>
          <w:sz w:val="24"/>
          <w:szCs w:val="24"/>
        </w:rPr>
        <w:t xml:space="preserve">Organigrama estructural, mismo que sirve además de demostrar las líneas de mando, para determinar las responsabilidades y atribuciones que deben de tener </w:t>
      </w:r>
      <w:r>
        <w:rPr>
          <w:rFonts w:ascii="Arial" w:hAnsi="Arial" w:cs="Arial"/>
          <w:sz w:val="24"/>
          <w:szCs w:val="24"/>
        </w:rPr>
        <w:lastRenderedPageBreak/>
        <w:t>los diferentes actores de la organización</w:t>
      </w:r>
      <w:r w:rsidR="00FE1E36">
        <w:rPr>
          <w:rFonts w:ascii="Arial" w:hAnsi="Arial" w:cs="Arial"/>
          <w:sz w:val="24"/>
          <w:szCs w:val="24"/>
        </w:rPr>
        <w:t xml:space="preserve">. Aparentemente, podría ser muy breve este apartado, sin embargo, el éxito de grandes empresas transnacionales estriba en que este capítulo está muy desarrollado a través de sus manuales operativos. </w:t>
      </w:r>
    </w:p>
    <w:p w:rsidR="00FE1E36" w:rsidRPr="002757DC" w:rsidRDefault="00FE1E36" w:rsidP="00011CFF">
      <w:pPr>
        <w:jc w:val="both"/>
        <w:rPr>
          <w:rFonts w:ascii="Arial" w:hAnsi="Arial" w:cs="Arial"/>
          <w:sz w:val="24"/>
          <w:szCs w:val="24"/>
        </w:rPr>
      </w:pPr>
    </w:p>
    <w:p w:rsidR="00011CFF" w:rsidRDefault="00011CFF" w:rsidP="00011CFF">
      <w:pPr>
        <w:jc w:val="both"/>
        <w:rPr>
          <w:rFonts w:ascii="Arial" w:hAnsi="Arial" w:cs="Arial"/>
          <w:b/>
          <w:sz w:val="24"/>
          <w:szCs w:val="24"/>
        </w:rPr>
      </w:pPr>
      <w:r>
        <w:rPr>
          <w:rFonts w:ascii="Arial" w:hAnsi="Arial" w:cs="Arial"/>
          <w:b/>
          <w:sz w:val="24"/>
          <w:szCs w:val="24"/>
        </w:rPr>
        <w:t>Socios fundadores.</w:t>
      </w:r>
    </w:p>
    <w:tbl>
      <w:tblPr>
        <w:tblStyle w:val="Tablaconcuadrcula"/>
        <w:tblW w:w="10414" w:type="dxa"/>
        <w:jc w:val="center"/>
        <w:tblLook w:val="04A0" w:firstRow="1" w:lastRow="0" w:firstColumn="1" w:lastColumn="0" w:noHBand="0" w:noVBand="1"/>
      </w:tblPr>
      <w:tblGrid>
        <w:gridCol w:w="3964"/>
        <w:gridCol w:w="1484"/>
        <w:gridCol w:w="3350"/>
        <w:gridCol w:w="1616"/>
      </w:tblGrid>
      <w:tr w:rsidR="00011CFF" w:rsidRPr="00612A6C" w:rsidTr="00926AE4">
        <w:trPr>
          <w:jc w:val="center"/>
        </w:trPr>
        <w:tc>
          <w:tcPr>
            <w:tcW w:w="3964" w:type="dxa"/>
          </w:tcPr>
          <w:p w:rsidR="00011CFF" w:rsidRPr="00612A6C" w:rsidRDefault="00011CFF" w:rsidP="00926AE4">
            <w:pPr>
              <w:jc w:val="center"/>
              <w:rPr>
                <w:rFonts w:ascii="Arial" w:hAnsi="Arial" w:cs="Arial"/>
                <w:b/>
                <w:szCs w:val="24"/>
              </w:rPr>
            </w:pPr>
            <w:r w:rsidRPr="00612A6C">
              <w:rPr>
                <w:rFonts w:ascii="Arial" w:hAnsi="Arial" w:cs="Arial"/>
                <w:b/>
                <w:szCs w:val="24"/>
              </w:rPr>
              <w:t>Socio</w:t>
            </w:r>
          </w:p>
        </w:tc>
        <w:tc>
          <w:tcPr>
            <w:tcW w:w="1484" w:type="dxa"/>
          </w:tcPr>
          <w:p w:rsidR="00011CFF" w:rsidRPr="00612A6C" w:rsidRDefault="00011CFF" w:rsidP="00926AE4">
            <w:pPr>
              <w:jc w:val="center"/>
              <w:rPr>
                <w:rFonts w:ascii="Arial" w:hAnsi="Arial" w:cs="Arial"/>
                <w:b/>
                <w:szCs w:val="24"/>
              </w:rPr>
            </w:pPr>
            <w:proofErr w:type="spellStart"/>
            <w:r w:rsidRPr="00612A6C">
              <w:rPr>
                <w:rFonts w:ascii="Arial" w:hAnsi="Arial" w:cs="Arial"/>
                <w:b/>
                <w:szCs w:val="24"/>
              </w:rPr>
              <w:t>Área</w:t>
            </w:r>
            <w:proofErr w:type="spellEnd"/>
          </w:p>
        </w:tc>
        <w:tc>
          <w:tcPr>
            <w:tcW w:w="3350" w:type="dxa"/>
          </w:tcPr>
          <w:p w:rsidR="00011CFF" w:rsidRPr="00612A6C" w:rsidRDefault="00011CFF" w:rsidP="00926AE4">
            <w:pPr>
              <w:jc w:val="center"/>
              <w:rPr>
                <w:rFonts w:ascii="Arial" w:hAnsi="Arial" w:cs="Arial"/>
                <w:b/>
                <w:szCs w:val="24"/>
              </w:rPr>
            </w:pPr>
            <w:proofErr w:type="spellStart"/>
            <w:r w:rsidRPr="00612A6C">
              <w:rPr>
                <w:rFonts w:ascii="Arial" w:hAnsi="Arial" w:cs="Arial"/>
                <w:b/>
                <w:szCs w:val="24"/>
              </w:rPr>
              <w:t>Correo</w:t>
            </w:r>
            <w:proofErr w:type="spellEnd"/>
          </w:p>
        </w:tc>
        <w:tc>
          <w:tcPr>
            <w:tcW w:w="1616" w:type="dxa"/>
          </w:tcPr>
          <w:p w:rsidR="00011CFF" w:rsidRPr="00612A6C" w:rsidRDefault="00011CFF" w:rsidP="00926AE4">
            <w:pPr>
              <w:jc w:val="center"/>
              <w:rPr>
                <w:rFonts w:ascii="Arial" w:hAnsi="Arial" w:cs="Arial"/>
                <w:b/>
                <w:szCs w:val="24"/>
              </w:rPr>
            </w:pPr>
            <w:proofErr w:type="spellStart"/>
            <w:r w:rsidRPr="00612A6C">
              <w:rPr>
                <w:rFonts w:ascii="Arial" w:hAnsi="Arial" w:cs="Arial"/>
                <w:b/>
                <w:szCs w:val="24"/>
              </w:rPr>
              <w:t>Teléfono</w:t>
            </w:r>
            <w:proofErr w:type="spellEnd"/>
          </w:p>
        </w:tc>
      </w:tr>
      <w:tr w:rsidR="00011CFF" w:rsidRPr="00612A6C" w:rsidTr="00926AE4">
        <w:trPr>
          <w:jc w:val="center"/>
        </w:trPr>
        <w:tc>
          <w:tcPr>
            <w:tcW w:w="3964" w:type="dxa"/>
          </w:tcPr>
          <w:p w:rsidR="00011CFF" w:rsidRPr="00612A6C" w:rsidRDefault="00011CFF" w:rsidP="00926AE4">
            <w:pPr>
              <w:jc w:val="both"/>
              <w:rPr>
                <w:rFonts w:ascii="Arial" w:hAnsi="Arial" w:cs="Arial"/>
                <w:szCs w:val="24"/>
              </w:rPr>
            </w:pPr>
          </w:p>
        </w:tc>
        <w:tc>
          <w:tcPr>
            <w:tcW w:w="1484" w:type="dxa"/>
          </w:tcPr>
          <w:p w:rsidR="00011CFF" w:rsidRPr="00612A6C" w:rsidRDefault="00011CFF" w:rsidP="00926AE4">
            <w:pPr>
              <w:jc w:val="both"/>
              <w:rPr>
                <w:rFonts w:ascii="Arial" w:hAnsi="Arial" w:cs="Arial"/>
                <w:szCs w:val="24"/>
              </w:rPr>
            </w:pPr>
          </w:p>
        </w:tc>
        <w:tc>
          <w:tcPr>
            <w:tcW w:w="3350" w:type="dxa"/>
          </w:tcPr>
          <w:p w:rsidR="00011CFF" w:rsidRPr="00612A6C" w:rsidRDefault="00011CFF" w:rsidP="00926AE4">
            <w:pPr>
              <w:jc w:val="both"/>
              <w:rPr>
                <w:rFonts w:ascii="Arial" w:hAnsi="Arial" w:cs="Arial"/>
                <w:szCs w:val="24"/>
              </w:rPr>
            </w:pPr>
          </w:p>
        </w:tc>
        <w:tc>
          <w:tcPr>
            <w:tcW w:w="1616" w:type="dxa"/>
          </w:tcPr>
          <w:p w:rsidR="00011CFF" w:rsidRPr="00612A6C" w:rsidRDefault="00011CFF" w:rsidP="00926AE4">
            <w:pPr>
              <w:jc w:val="both"/>
              <w:rPr>
                <w:rFonts w:ascii="Arial" w:hAnsi="Arial" w:cs="Arial"/>
                <w:szCs w:val="24"/>
              </w:rPr>
            </w:pPr>
          </w:p>
        </w:tc>
      </w:tr>
      <w:tr w:rsidR="00011CFF" w:rsidRPr="00612A6C" w:rsidTr="00926AE4">
        <w:trPr>
          <w:jc w:val="center"/>
        </w:trPr>
        <w:tc>
          <w:tcPr>
            <w:tcW w:w="3964" w:type="dxa"/>
          </w:tcPr>
          <w:p w:rsidR="00011CFF" w:rsidRPr="00612A6C" w:rsidRDefault="00011CFF" w:rsidP="00926AE4">
            <w:pPr>
              <w:jc w:val="both"/>
              <w:rPr>
                <w:rFonts w:ascii="Arial" w:hAnsi="Arial" w:cs="Arial"/>
                <w:szCs w:val="24"/>
              </w:rPr>
            </w:pPr>
          </w:p>
        </w:tc>
        <w:tc>
          <w:tcPr>
            <w:tcW w:w="1484" w:type="dxa"/>
          </w:tcPr>
          <w:p w:rsidR="00011CFF" w:rsidRPr="00612A6C" w:rsidRDefault="00011CFF" w:rsidP="00926AE4">
            <w:pPr>
              <w:jc w:val="both"/>
              <w:rPr>
                <w:rFonts w:ascii="Arial" w:hAnsi="Arial" w:cs="Arial"/>
                <w:szCs w:val="24"/>
              </w:rPr>
            </w:pPr>
          </w:p>
        </w:tc>
        <w:tc>
          <w:tcPr>
            <w:tcW w:w="3350" w:type="dxa"/>
          </w:tcPr>
          <w:p w:rsidR="00011CFF" w:rsidRPr="00612A6C" w:rsidRDefault="00011CFF" w:rsidP="00926AE4">
            <w:pPr>
              <w:jc w:val="both"/>
              <w:rPr>
                <w:rFonts w:ascii="Arial" w:hAnsi="Arial" w:cs="Arial"/>
                <w:szCs w:val="24"/>
              </w:rPr>
            </w:pPr>
          </w:p>
        </w:tc>
        <w:tc>
          <w:tcPr>
            <w:tcW w:w="1616" w:type="dxa"/>
          </w:tcPr>
          <w:p w:rsidR="00011CFF" w:rsidRPr="00612A6C" w:rsidRDefault="00011CFF" w:rsidP="00926AE4">
            <w:pPr>
              <w:jc w:val="both"/>
              <w:rPr>
                <w:rFonts w:ascii="Arial" w:hAnsi="Arial" w:cs="Arial"/>
                <w:szCs w:val="24"/>
              </w:rPr>
            </w:pPr>
          </w:p>
        </w:tc>
      </w:tr>
      <w:tr w:rsidR="00011CFF" w:rsidRPr="00612A6C" w:rsidTr="00926AE4">
        <w:trPr>
          <w:jc w:val="center"/>
        </w:trPr>
        <w:tc>
          <w:tcPr>
            <w:tcW w:w="3964" w:type="dxa"/>
          </w:tcPr>
          <w:p w:rsidR="00011CFF" w:rsidRPr="00612A6C" w:rsidRDefault="00011CFF" w:rsidP="00926AE4">
            <w:pPr>
              <w:jc w:val="both"/>
              <w:rPr>
                <w:rFonts w:ascii="Arial" w:hAnsi="Arial" w:cs="Arial"/>
                <w:szCs w:val="24"/>
              </w:rPr>
            </w:pPr>
          </w:p>
        </w:tc>
        <w:tc>
          <w:tcPr>
            <w:tcW w:w="1484" w:type="dxa"/>
          </w:tcPr>
          <w:p w:rsidR="00011CFF" w:rsidRPr="00612A6C" w:rsidRDefault="00011CFF" w:rsidP="00926AE4">
            <w:pPr>
              <w:jc w:val="both"/>
              <w:rPr>
                <w:rFonts w:ascii="Arial" w:hAnsi="Arial" w:cs="Arial"/>
                <w:szCs w:val="24"/>
              </w:rPr>
            </w:pPr>
          </w:p>
        </w:tc>
        <w:tc>
          <w:tcPr>
            <w:tcW w:w="3350" w:type="dxa"/>
          </w:tcPr>
          <w:p w:rsidR="00011CFF" w:rsidRPr="00612A6C" w:rsidRDefault="00011CFF" w:rsidP="00926AE4">
            <w:pPr>
              <w:jc w:val="both"/>
              <w:rPr>
                <w:rFonts w:ascii="Arial" w:hAnsi="Arial" w:cs="Arial"/>
                <w:szCs w:val="24"/>
              </w:rPr>
            </w:pPr>
          </w:p>
        </w:tc>
        <w:tc>
          <w:tcPr>
            <w:tcW w:w="1616" w:type="dxa"/>
          </w:tcPr>
          <w:p w:rsidR="00011CFF" w:rsidRPr="00612A6C" w:rsidRDefault="00011CFF" w:rsidP="00926AE4">
            <w:pPr>
              <w:jc w:val="both"/>
              <w:rPr>
                <w:rFonts w:ascii="Arial" w:hAnsi="Arial" w:cs="Arial"/>
                <w:szCs w:val="24"/>
              </w:rPr>
            </w:pPr>
          </w:p>
        </w:tc>
      </w:tr>
      <w:tr w:rsidR="00011CFF" w:rsidRPr="00612A6C" w:rsidTr="00926AE4">
        <w:trPr>
          <w:jc w:val="center"/>
        </w:trPr>
        <w:tc>
          <w:tcPr>
            <w:tcW w:w="3964" w:type="dxa"/>
          </w:tcPr>
          <w:p w:rsidR="00011CFF" w:rsidRPr="00612A6C" w:rsidRDefault="00011CFF" w:rsidP="00926AE4">
            <w:pPr>
              <w:jc w:val="both"/>
              <w:rPr>
                <w:rFonts w:ascii="Arial" w:hAnsi="Arial" w:cs="Arial"/>
                <w:szCs w:val="24"/>
              </w:rPr>
            </w:pPr>
          </w:p>
        </w:tc>
        <w:tc>
          <w:tcPr>
            <w:tcW w:w="1484" w:type="dxa"/>
          </w:tcPr>
          <w:p w:rsidR="00011CFF" w:rsidRPr="00612A6C" w:rsidRDefault="00011CFF" w:rsidP="00926AE4">
            <w:pPr>
              <w:jc w:val="both"/>
              <w:rPr>
                <w:rFonts w:ascii="Arial" w:hAnsi="Arial" w:cs="Arial"/>
                <w:szCs w:val="24"/>
              </w:rPr>
            </w:pPr>
          </w:p>
        </w:tc>
        <w:tc>
          <w:tcPr>
            <w:tcW w:w="3350" w:type="dxa"/>
          </w:tcPr>
          <w:p w:rsidR="00011CFF" w:rsidRPr="00612A6C" w:rsidRDefault="00011CFF" w:rsidP="00926AE4">
            <w:pPr>
              <w:jc w:val="both"/>
              <w:rPr>
                <w:rFonts w:ascii="Arial" w:hAnsi="Arial" w:cs="Arial"/>
                <w:szCs w:val="24"/>
              </w:rPr>
            </w:pPr>
          </w:p>
        </w:tc>
        <w:tc>
          <w:tcPr>
            <w:tcW w:w="1616" w:type="dxa"/>
          </w:tcPr>
          <w:p w:rsidR="00011CFF" w:rsidRPr="00612A6C" w:rsidRDefault="00011CFF" w:rsidP="00926AE4">
            <w:pPr>
              <w:jc w:val="both"/>
              <w:rPr>
                <w:rFonts w:ascii="Arial" w:hAnsi="Arial" w:cs="Arial"/>
                <w:szCs w:val="24"/>
              </w:rPr>
            </w:pPr>
          </w:p>
        </w:tc>
      </w:tr>
      <w:tr w:rsidR="00011CFF" w:rsidRPr="00612A6C" w:rsidTr="00926AE4">
        <w:trPr>
          <w:jc w:val="center"/>
        </w:trPr>
        <w:tc>
          <w:tcPr>
            <w:tcW w:w="3964" w:type="dxa"/>
          </w:tcPr>
          <w:p w:rsidR="00011CFF" w:rsidRPr="00612A6C" w:rsidRDefault="00011CFF" w:rsidP="00926AE4">
            <w:pPr>
              <w:jc w:val="both"/>
              <w:rPr>
                <w:rFonts w:ascii="Arial" w:hAnsi="Arial" w:cs="Arial"/>
                <w:szCs w:val="24"/>
              </w:rPr>
            </w:pPr>
          </w:p>
        </w:tc>
        <w:tc>
          <w:tcPr>
            <w:tcW w:w="1484" w:type="dxa"/>
          </w:tcPr>
          <w:p w:rsidR="00011CFF" w:rsidRPr="00612A6C" w:rsidRDefault="00011CFF" w:rsidP="00926AE4">
            <w:pPr>
              <w:jc w:val="both"/>
              <w:rPr>
                <w:rFonts w:ascii="Arial" w:hAnsi="Arial" w:cs="Arial"/>
                <w:szCs w:val="24"/>
              </w:rPr>
            </w:pPr>
          </w:p>
        </w:tc>
        <w:tc>
          <w:tcPr>
            <w:tcW w:w="3350" w:type="dxa"/>
          </w:tcPr>
          <w:p w:rsidR="00011CFF" w:rsidRPr="00612A6C" w:rsidRDefault="00011CFF" w:rsidP="00926AE4">
            <w:pPr>
              <w:jc w:val="both"/>
              <w:rPr>
                <w:rFonts w:ascii="Arial" w:hAnsi="Arial" w:cs="Arial"/>
                <w:szCs w:val="24"/>
              </w:rPr>
            </w:pPr>
          </w:p>
        </w:tc>
        <w:tc>
          <w:tcPr>
            <w:tcW w:w="1616" w:type="dxa"/>
          </w:tcPr>
          <w:p w:rsidR="00011CFF" w:rsidRPr="00612A6C" w:rsidRDefault="00011CFF" w:rsidP="00926AE4">
            <w:pPr>
              <w:jc w:val="both"/>
              <w:rPr>
                <w:rFonts w:ascii="Arial" w:hAnsi="Arial" w:cs="Arial"/>
                <w:szCs w:val="24"/>
              </w:rPr>
            </w:pPr>
          </w:p>
        </w:tc>
      </w:tr>
    </w:tbl>
    <w:p w:rsidR="00011CFF" w:rsidRDefault="00011CFF" w:rsidP="00011CFF">
      <w:pPr>
        <w:jc w:val="both"/>
        <w:rPr>
          <w:rFonts w:ascii="Arial" w:hAnsi="Arial" w:cs="Arial"/>
          <w:sz w:val="24"/>
          <w:szCs w:val="24"/>
        </w:rPr>
      </w:pPr>
    </w:p>
    <w:p w:rsidR="00011CFF" w:rsidRPr="00D24DA6" w:rsidRDefault="00011CFF" w:rsidP="00011CFF">
      <w:pPr>
        <w:jc w:val="both"/>
        <w:rPr>
          <w:rFonts w:ascii="Arial" w:hAnsi="Arial" w:cs="Arial"/>
          <w:b/>
          <w:sz w:val="24"/>
          <w:szCs w:val="24"/>
        </w:rPr>
      </w:pPr>
      <w:r w:rsidRPr="00D24DA6">
        <w:rPr>
          <w:rFonts w:ascii="Arial" w:hAnsi="Arial" w:cs="Arial"/>
          <w:b/>
          <w:sz w:val="24"/>
          <w:szCs w:val="24"/>
        </w:rPr>
        <w:t>Valores fundamentales.</w:t>
      </w:r>
    </w:p>
    <w:p w:rsidR="00011CFF" w:rsidRDefault="00FE1E36" w:rsidP="00011CFF">
      <w:pPr>
        <w:jc w:val="both"/>
        <w:rPr>
          <w:rFonts w:ascii="Arial" w:hAnsi="Arial" w:cs="Arial"/>
          <w:sz w:val="24"/>
          <w:szCs w:val="24"/>
        </w:rPr>
      </w:pPr>
      <w:r w:rsidRPr="00FE1E36">
        <w:rPr>
          <w:rFonts w:ascii="Arial" w:hAnsi="Arial" w:cs="Arial"/>
          <w:sz w:val="24"/>
          <w:szCs w:val="24"/>
        </w:rPr>
        <w:t>Expresión de los valores que se sostienen y bajo los que comulgan los participantes.</w:t>
      </w:r>
    </w:p>
    <w:p w:rsidR="00FE1E36" w:rsidRPr="00FE1E36" w:rsidRDefault="00FE1E36" w:rsidP="00011CFF">
      <w:pPr>
        <w:jc w:val="both"/>
        <w:rPr>
          <w:rFonts w:ascii="Arial" w:hAnsi="Arial" w:cs="Arial"/>
          <w:sz w:val="24"/>
          <w:szCs w:val="24"/>
        </w:rPr>
      </w:pPr>
    </w:p>
    <w:p w:rsidR="00011CFF" w:rsidRDefault="00011CFF" w:rsidP="00011CFF">
      <w:pPr>
        <w:jc w:val="both"/>
        <w:rPr>
          <w:rFonts w:ascii="Arial" w:hAnsi="Arial" w:cs="Arial"/>
          <w:b/>
          <w:sz w:val="24"/>
          <w:szCs w:val="24"/>
        </w:rPr>
      </w:pPr>
      <w:r>
        <w:rPr>
          <w:rFonts w:ascii="Arial" w:hAnsi="Arial" w:cs="Arial"/>
          <w:b/>
          <w:sz w:val="24"/>
          <w:szCs w:val="24"/>
        </w:rPr>
        <w:t>Análisis FODA de la organización.</w:t>
      </w:r>
    </w:p>
    <w:p w:rsidR="00011CFF" w:rsidRPr="00133B5E" w:rsidRDefault="00FE1E36" w:rsidP="00011CFF">
      <w:pPr>
        <w:jc w:val="both"/>
        <w:rPr>
          <w:rFonts w:ascii="Arial" w:hAnsi="Arial" w:cs="Arial"/>
          <w:sz w:val="24"/>
          <w:szCs w:val="24"/>
        </w:rPr>
      </w:pPr>
      <w:r>
        <w:rPr>
          <w:rFonts w:ascii="Arial" w:hAnsi="Arial" w:cs="Arial"/>
          <w:sz w:val="24"/>
          <w:szCs w:val="24"/>
        </w:rPr>
        <w:t>El análisis FODA de una organización es vital, porque en él se reconocen las cuestiones positivas y negativas hacia el interior y en el exterior de las empresas u organizaciones</w:t>
      </w:r>
      <w:r w:rsidR="00011CFF">
        <w:rPr>
          <w:rFonts w:ascii="Arial" w:hAnsi="Arial" w:cs="Arial"/>
          <w:sz w:val="24"/>
          <w:szCs w:val="24"/>
        </w:rPr>
        <w:t>:</w:t>
      </w:r>
    </w:p>
    <w:tbl>
      <w:tblPr>
        <w:tblStyle w:val="Tablaconcuadrcula"/>
        <w:tblW w:w="0" w:type="auto"/>
        <w:tblLook w:val="04A0" w:firstRow="1" w:lastRow="0" w:firstColumn="1" w:lastColumn="0" w:noHBand="0" w:noVBand="1"/>
      </w:tblPr>
      <w:tblGrid>
        <w:gridCol w:w="4414"/>
        <w:gridCol w:w="4414"/>
      </w:tblGrid>
      <w:tr w:rsidR="00011CFF" w:rsidRPr="00133B5E" w:rsidTr="00926AE4">
        <w:tc>
          <w:tcPr>
            <w:tcW w:w="4414" w:type="dxa"/>
          </w:tcPr>
          <w:p w:rsidR="00011CFF" w:rsidRPr="00133B5E" w:rsidRDefault="00011CFF" w:rsidP="00926AE4">
            <w:pPr>
              <w:jc w:val="center"/>
              <w:rPr>
                <w:rFonts w:ascii="Arial" w:hAnsi="Arial" w:cs="Arial"/>
                <w:b/>
                <w:sz w:val="24"/>
                <w:szCs w:val="24"/>
              </w:rPr>
            </w:pPr>
            <w:proofErr w:type="spellStart"/>
            <w:r>
              <w:rPr>
                <w:rFonts w:ascii="Arial" w:hAnsi="Arial" w:cs="Arial"/>
                <w:b/>
                <w:sz w:val="24"/>
                <w:szCs w:val="24"/>
              </w:rPr>
              <w:t>Fortalezas</w:t>
            </w:r>
            <w:proofErr w:type="spellEnd"/>
          </w:p>
        </w:tc>
        <w:tc>
          <w:tcPr>
            <w:tcW w:w="4414" w:type="dxa"/>
          </w:tcPr>
          <w:p w:rsidR="00011CFF" w:rsidRPr="00133B5E" w:rsidRDefault="00011CFF" w:rsidP="00926AE4">
            <w:pPr>
              <w:jc w:val="center"/>
              <w:rPr>
                <w:rFonts w:ascii="Arial" w:hAnsi="Arial" w:cs="Arial"/>
                <w:b/>
                <w:sz w:val="24"/>
                <w:szCs w:val="24"/>
              </w:rPr>
            </w:pPr>
            <w:proofErr w:type="spellStart"/>
            <w:r>
              <w:rPr>
                <w:rFonts w:ascii="Arial" w:hAnsi="Arial" w:cs="Arial"/>
                <w:b/>
                <w:sz w:val="24"/>
                <w:szCs w:val="24"/>
              </w:rPr>
              <w:t>Oportunidades</w:t>
            </w:r>
            <w:proofErr w:type="spellEnd"/>
          </w:p>
        </w:tc>
      </w:tr>
      <w:tr w:rsidR="00011CFF" w:rsidTr="00926AE4">
        <w:tc>
          <w:tcPr>
            <w:tcW w:w="4414" w:type="dxa"/>
          </w:tcPr>
          <w:p w:rsidR="00011CFF" w:rsidRPr="00133B5E" w:rsidRDefault="00FE1E36" w:rsidP="00011CFF">
            <w:pPr>
              <w:pStyle w:val="Prrafodelista"/>
              <w:numPr>
                <w:ilvl w:val="0"/>
                <w:numId w:val="8"/>
              </w:numPr>
              <w:jc w:val="both"/>
              <w:rPr>
                <w:rFonts w:ascii="Arial" w:hAnsi="Arial" w:cs="Arial"/>
                <w:sz w:val="24"/>
                <w:szCs w:val="24"/>
              </w:rPr>
            </w:pPr>
            <w:proofErr w:type="spellStart"/>
            <w:r>
              <w:rPr>
                <w:rFonts w:ascii="Arial" w:hAnsi="Arial" w:cs="Arial"/>
                <w:sz w:val="24"/>
                <w:szCs w:val="24"/>
              </w:rPr>
              <w:t>Interno</w:t>
            </w:r>
            <w:proofErr w:type="spellEnd"/>
          </w:p>
        </w:tc>
        <w:tc>
          <w:tcPr>
            <w:tcW w:w="4414" w:type="dxa"/>
          </w:tcPr>
          <w:p w:rsidR="00011CFF" w:rsidRPr="005D6744" w:rsidRDefault="00FE1E36" w:rsidP="00011CFF">
            <w:pPr>
              <w:pStyle w:val="Prrafodelista"/>
              <w:numPr>
                <w:ilvl w:val="0"/>
                <w:numId w:val="8"/>
              </w:numPr>
              <w:jc w:val="both"/>
              <w:rPr>
                <w:rFonts w:ascii="Arial" w:hAnsi="Arial" w:cs="Arial"/>
                <w:sz w:val="24"/>
                <w:szCs w:val="24"/>
              </w:rPr>
            </w:pPr>
            <w:proofErr w:type="spellStart"/>
            <w:r>
              <w:rPr>
                <w:rFonts w:ascii="Arial" w:hAnsi="Arial" w:cs="Arial"/>
                <w:sz w:val="24"/>
                <w:szCs w:val="24"/>
              </w:rPr>
              <w:t>Externo</w:t>
            </w:r>
            <w:proofErr w:type="spellEnd"/>
          </w:p>
        </w:tc>
      </w:tr>
      <w:tr w:rsidR="00011CFF" w:rsidRPr="00133B5E" w:rsidTr="00926AE4">
        <w:tc>
          <w:tcPr>
            <w:tcW w:w="4414" w:type="dxa"/>
          </w:tcPr>
          <w:p w:rsidR="00011CFF" w:rsidRPr="00133B5E" w:rsidRDefault="00011CFF" w:rsidP="00926AE4">
            <w:pPr>
              <w:jc w:val="center"/>
              <w:rPr>
                <w:rFonts w:ascii="Arial" w:hAnsi="Arial" w:cs="Arial"/>
                <w:b/>
                <w:sz w:val="24"/>
                <w:szCs w:val="24"/>
              </w:rPr>
            </w:pPr>
            <w:proofErr w:type="spellStart"/>
            <w:r>
              <w:rPr>
                <w:rFonts w:ascii="Arial" w:hAnsi="Arial" w:cs="Arial"/>
                <w:b/>
                <w:sz w:val="24"/>
                <w:szCs w:val="24"/>
              </w:rPr>
              <w:t>Debilidades</w:t>
            </w:r>
            <w:proofErr w:type="spellEnd"/>
          </w:p>
        </w:tc>
        <w:tc>
          <w:tcPr>
            <w:tcW w:w="4414" w:type="dxa"/>
          </w:tcPr>
          <w:p w:rsidR="00011CFF" w:rsidRPr="00133B5E" w:rsidRDefault="00011CFF" w:rsidP="00926AE4">
            <w:pPr>
              <w:jc w:val="center"/>
              <w:rPr>
                <w:rFonts w:ascii="Arial" w:hAnsi="Arial" w:cs="Arial"/>
                <w:b/>
                <w:sz w:val="24"/>
                <w:szCs w:val="24"/>
              </w:rPr>
            </w:pPr>
            <w:proofErr w:type="spellStart"/>
            <w:r>
              <w:rPr>
                <w:rFonts w:ascii="Arial" w:hAnsi="Arial" w:cs="Arial"/>
                <w:b/>
                <w:sz w:val="24"/>
                <w:szCs w:val="24"/>
              </w:rPr>
              <w:t>Amenazas</w:t>
            </w:r>
            <w:proofErr w:type="spellEnd"/>
          </w:p>
        </w:tc>
      </w:tr>
      <w:tr w:rsidR="00011CFF" w:rsidTr="00926AE4">
        <w:tc>
          <w:tcPr>
            <w:tcW w:w="4414" w:type="dxa"/>
          </w:tcPr>
          <w:p w:rsidR="00011CFF" w:rsidRPr="005D6744" w:rsidRDefault="00FE1E36" w:rsidP="00011CFF">
            <w:pPr>
              <w:pStyle w:val="Prrafodelista"/>
              <w:numPr>
                <w:ilvl w:val="0"/>
                <w:numId w:val="10"/>
              </w:numPr>
              <w:jc w:val="both"/>
              <w:rPr>
                <w:rFonts w:ascii="Arial" w:hAnsi="Arial" w:cs="Arial"/>
                <w:sz w:val="24"/>
                <w:szCs w:val="24"/>
              </w:rPr>
            </w:pPr>
            <w:proofErr w:type="spellStart"/>
            <w:r>
              <w:rPr>
                <w:rFonts w:ascii="Arial" w:hAnsi="Arial" w:cs="Arial"/>
                <w:sz w:val="24"/>
                <w:szCs w:val="24"/>
              </w:rPr>
              <w:t>Interno</w:t>
            </w:r>
            <w:proofErr w:type="spellEnd"/>
          </w:p>
        </w:tc>
        <w:tc>
          <w:tcPr>
            <w:tcW w:w="4414" w:type="dxa"/>
          </w:tcPr>
          <w:p w:rsidR="00011CFF" w:rsidRPr="005D6744" w:rsidRDefault="00FE1E36" w:rsidP="00011CFF">
            <w:pPr>
              <w:pStyle w:val="Prrafodelista"/>
              <w:numPr>
                <w:ilvl w:val="0"/>
                <w:numId w:val="10"/>
              </w:numPr>
              <w:jc w:val="both"/>
              <w:rPr>
                <w:rFonts w:ascii="Arial" w:hAnsi="Arial" w:cs="Arial"/>
                <w:sz w:val="24"/>
                <w:szCs w:val="24"/>
              </w:rPr>
            </w:pPr>
            <w:proofErr w:type="spellStart"/>
            <w:r>
              <w:rPr>
                <w:rFonts w:ascii="Arial" w:hAnsi="Arial" w:cs="Arial"/>
                <w:sz w:val="24"/>
                <w:szCs w:val="24"/>
              </w:rPr>
              <w:t>Externo</w:t>
            </w:r>
            <w:proofErr w:type="spellEnd"/>
          </w:p>
        </w:tc>
      </w:tr>
    </w:tbl>
    <w:p w:rsidR="00011CFF" w:rsidRDefault="00011CFF" w:rsidP="00011CFF">
      <w:pPr>
        <w:jc w:val="both"/>
        <w:rPr>
          <w:rFonts w:ascii="Arial" w:hAnsi="Arial" w:cs="Arial"/>
          <w:sz w:val="24"/>
          <w:szCs w:val="24"/>
        </w:rPr>
      </w:pPr>
    </w:p>
    <w:p w:rsidR="00011CFF" w:rsidRDefault="00011CFF" w:rsidP="00011CFF">
      <w:pPr>
        <w:jc w:val="both"/>
        <w:rPr>
          <w:rFonts w:ascii="Arial" w:hAnsi="Arial" w:cs="Arial"/>
          <w:b/>
          <w:sz w:val="24"/>
          <w:szCs w:val="24"/>
        </w:rPr>
      </w:pPr>
      <w:r>
        <w:rPr>
          <w:rFonts w:ascii="Arial" w:hAnsi="Arial" w:cs="Arial"/>
          <w:b/>
          <w:sz w:val="24"/>
          <w:szCs w:val="24"/>
        </w:rPr>
        <w:t>Líneas estratégicas de acción.</w:t>
      </w:r>
    </w:p>
    <w:p w:rsidR="00011CFF" w:rsidRDefault="00FE1E36" w:rsidP="00011CFF">
      <w:pPr>
        <w:jc w:val="both"/>
        <w:rPr>
          <w:rFonts w:ascii="Arial" w:hAnsi="Arial" w:cs="Arial"/>
          <w:sz w:val="24"/>
          <w:szCs w:val="24"/>
        </w:rPr>
      </w:pPr>
      <w:r>
        <w:rPr>
          <w:rFonts w:ascii="Arial" w:hAnsi="Arial" w:cs="Arial"/>
          <w:sz w:val="24"/>
          <w:szCs w:val="24"/>
        </w:rPr>
        <w:t xml:space="preserve">Proviene del análisis anterior, considera acciones que deben ayudar a alcanzar el éxito delas empresas basados en todas las circunstancias que rodean al proyecto o empresa. </w:t>
      </w:r>
    </w:p>
    <w:p w:rsidR="00FE1E36" w:rsidRDefault="00FE1E36" w:rsidP="00011CFF">
      <w:pPr>
        <w:jc w:val="both"/>
        <w:rPr>
          <w:rFonts w:ascii="Arial" w:hAnsi="Arial" w:cs="Arial"/>
          <w:sz w:val="24"/>
          <w:szCs w:val="24"/>
        </w:rPr>
      </w:pPr>
    </w:p>
    <w:p w:rsidR="00FE1E36" w:rsidRDefault="00FE1E36" w:rsidP="00011CFF">
      <w:pPr>
        <w:jc w:val="both"/>
        <w:rPr>
          <w:rFonts w:ascii="Arial" w:hAnsi="Arial" w:cs="Arial"/>
          <w:sz w:val="24"/>
          <w:szCs w:val="24"/>
        </w:rPr>
      </w:pPr>
    </w:p>
    <w:p w:rsidR="00FE1E36" w:rsidRDefault="00FE1E36" w:rsidP="00011CFF">
      <w:pPr>
        <w:jc w:val="both"/>
        <w:rPr>
          <w:rFonts w:ascii="Arial" w:hAnsi="Arial" w:cs="Arial"/>
          <w:sz w:val="24"/>
          <w:szCs w:val="24"/>
        </w:rPr>
      </w:pPr>
    </w:p>
    <w:p w:rsidR="00FE1E36" w:rsidRDefault="00FE1E36" w:rsidP="00011CFF">
      <w:pPr>
        <w:jc w:val="both"/>
        <w:rPr>
          <w:rFonts w:ascii="Arial" w:hAnsi="Arial" w:cs="Arial"/>
          <w:sz w:val="24"/>
          <w:szCs w:val="24"/>
        </w:rPr>
      </w:pPr>
    </w:p>
    <w:p w:rsidR="00011CFF" w:rsidRDefault="00011CFF" w:rsidP="00011CFF">
      <w:pPr>
        <w:rPr>
          <w:rFonts w:ascii="Arial" w:hAnsi="Arial" w:cs="Arial"/>
          <w:b/>
          <w:sz w:val="24"/>
          <w:szCs w:val="24"/>
        </w:rPr>
      </w:pPr>
    </w:p>
    <w:p w:rsidR="00011CFF" w:rsidRDefault="00011CFF" w:rsidP="00011CFF">
      <w:pPr>
        <w:rPr>
          <w:rFonts w:ascii="Arial" w:hAnsi="Arial" w:cs="Arial"/>
          <w:b/>
          <w:sz w:val="24"/>
          <w:szCs w:val="24"/>
        </w:rPr>
      </w:pPr>
    </w:p>
    <w:p w:rsidR="00011CFF" w:rsidRDefault="00011CFF" w:rsidP="00011CFF">
      <w:pPr>
        <w:rPr>
          <w:rFonts w:ascii="Arial" w:hAnsi="Arial" w:cs="Arial"/>
          <w:b/>
          <w:sz w:val="24"/>
          <w:szCs w:val="24"/>
        </w:rPr>
      </w:pPr>
      <w:r>
        <w:rPr>
          <w:rFonts w:ascii="Arial" w:hAnsi="Arial" w:cs="Arial"/>
          <w:b/>
          <w:sz w:val="24"/>
          <w:szCs w:val="24"/>
        </w:rPr>
        <w:lastRenderedPageBreak/>
        <w:t>Ejemplo.</w:t>
      </w:r>
    </w:p>
    <w:p w:rsidR="00011CFF" w:rsidRDefault="00011CFF" w:rsidP="00011CFF">
      <w:pPr>
        <w:rPr>
          <w:rFonts w:ascii="Arial" w:hAnsi="Arial" w:cs="Arial"/>
          <w:b/>
          <w:sz w:val="24"/>
          <w:szCs w:val="24"/>
        </w:rPr>
      </w:pPr>
      <w:r>
        <w:rPr>
          <w:rFonts w:ascii="Arial" w:hAnsi="Arial" w:cs="Arial"/>
          <w:b/>
          <w:sz w:val="24"/>
          <w:szCs w:val="24"/>
        </w:rPr>
        <w:t>Plan de Negocios.</w:t>
      </w:r>
    </w:p>
    <w:p w:rsidR="00011CFF" w:rsidRDefault="00011CFF" w:rsidP="00011CFF">
      <w:pPr>
        <w:jc w:val="both"/>
        <w:rPr>
          <w:rFonts w:ascii="Arial" w:hAnsi="Arial" w:cs="Arial"/>
          <w:b/>
          <w:sz w:val="24"/>
          <w:szCs w:val="24"/>
        </w:rPr>
      </w:pPr>
      <w:r w:rsidRPr="00D24DA6">
        <w:rPr>
          <w:rFonts w:ascii="Arial" w:hAnsi="Arial" w:cs="Arial"/>
          <w:b/>
          <w:sz w:val="24"/>
          <w:szCs w:val="24"/>
        </w:rPr>
        <w:t>Formación y Certificación Profesional, S. C.</w:t>
      </w:r>
    </w:p>
    <w:p w:rsidR="00011CFF" w:rsidRPr="005D556F" w:rsidRDefault="00011CFF" w:rsidP="00011CFF">
      <w:pPr>
        <w:jc w:val="both"/>
        <w:rPr>
          <w:rFonts w:ascii="Arial" w:hAnsi="Arial" w:cs="Arial"/>
          <w:sz w:val="24"/>
          <w:szCs w:val="24"/>
        </w:rPr>
      </w:pPr>
      <w:r w:rsidRPr="005D556F">
        <w:rPr>
          <w:rFonts w:ascii="Arial" w:hAnsi="Arial" w:cs="Arial"/>
          <w:sz w:val="24"/>
          <w:szCs w:val="24"/>
        </w:rPr>
        <w:t>La organización se está formando por las necesidades de nuestro portafolio de clientes actuales, quienes en su desarrollo nos están demandando principalmente las siguientes actividades:</w:t>
      </w:r>
    </w:p>
    <w:p w:rsidR="00011CFF" w:rsidRPr="00D24DA6" w:rsidRDefault="00011CFF" w:rsidP="00011CFF">
      <w:pPr>
        <w:jc w:val="center"/>
        <w:rPr>
          <w:rFonts w:ascii="Arial" w:hAnsi="Arial" w:cs="Arial"/>
          <w:b/>
          <w:sz w:val="24"/>
          <w:szCs w:val="24"/>
        </w:rPr>
      </w:pPr>
      <w:r>
        <w:rPr>
          <w:rFonts w:ascii="Arial" w:hAnsi="Arial" w:cs="Arial"/>
          <w:b/>
          <w:sz w:val="24"/>
          <w:szCs w:val="24"/>
        </w:rPr>
        <w:t xml:space="preserve">Educación, Certificación, </w:t>
      </w:r>
      <w:proofErr w:type="spellStart"/>
      <w:r>
        <w:rPr>
          <w:rFonts w:ascii="Arial" w:hAnsi="Arial" w:cs="Arial"/>
          <w:b/>
          <w:sz w:val="24"/>
          <w:szCs w:val="24"/>
        </w:rPr>
        <w:t>Networking</w:t>
      </w:r>
      <w:proofErr w:type="spellEnd"/>
      <w:r>
        <w:rPr>
          <w:rFonts w:ascii="Arial" w:hAnsi="Arial" w:cs="Arial"/>
          <w:b/>
          <w:sz w:val="24"/>
          <w:szCs w:val="24"/>
        </w:rPr>
        <w:t xml:space="preserve">, Investigación y </w:t>
      </w:r>
      <w:proofErr w:type="spellStart"/>
      <w:r>
        <w:rPr>
          <w:rFonts w:ascii="Arial" w:hAnsi="Arial" w:cs="Arial"/>
          <w:b/>
          <w:sz w:val="24"/>
          <w:szCs w:val="24"/>
        </w:rPr>
        <w:t>Outsorcing</w:t>
      </w:r>
      <w:proofErr w:type="spellEnd"/>
      <w:r>
        <w:rPr>
          <w:rFonts w:ascii="Arial" w:hAnsi="Arial" w:cs="Arial"/>
          <w:b/>
          <w:sz w:val="24"/>
          <w:szCs w:val="24"/>
        </w:rPr>
        <w:t>.</w:t>
      </w:r>
    </w:p>
    <w:p w:rsidR="00011CFF" w:rsidRDefault="00011CFF" w:rsidP="00011CFF">
      <w:pPr>
        <w:jc w:val="both"/>
        <w:rPr>
          <w:rFonts w:ascii="Arial" w:hAnsi="Arial" w:cs="Arial"/>
          <w:b/>
          <w:sz w:val="24"/>
          <w:szCs w:val="24"/>
        </w:rPr>
      </w:pPr>
      <w:r w:rsidRPr="00D24DA6">
        <w:rPr>
          <w:rFonts w:ascii="Arial" w:hAnsi="Arial" w:cs="Arial"/>
          <w:b/>
          <w:sz w:val="24"/>
          <w:szCs w:val="24"/>
        </w:rPr>
        <w:t>Misión.</w:t>
      </w:r>
    </w:p>
    <w:p w:rsidR="00011CFF" w:rsidRDefault="00011CFF" w:rsidP="00011CFF">
      <w:pPr>
        <w:jc w:val="both"/>
        <w:rPr>
          <w:rFonts w:ascii="Arial" w:hAnsi="Arial" w:cs="Arial"/>
          <w:sz w:val="24"/>
          <w:szCs w:val="24"/>
        </w:rPr>
      </w:pPr>
      <w:r>
        <w:rPr>
          <w:rFonts w:ascii="Arial" w:hAnsi="Arial" w:cs="Arial"/>
          <w:sz w:val="24"/>
          <w:szCs w:val="24"/>
        </w:rPr>
        <w:t>Promover el crecimiento y desarrollo individual y social a través de la formación, educación, instrucción, investigación, desarrollo de habilidades y certificación bajo altos estándares de calidad y mediante el uso de herramientas virtuales y presenciales.</w:t>
      </w:r>
    </w:p>
    <w:p w:rsidR="00011CFF" w:rsidRDefault="00011CFF" w:rsidP="00011CFF">
      <w:pPr>
        <w:jc w:val="both"/>
        <w:rPr>
          <w:rFonts w:ascii="Arial" w:hAnsi="Arial" w:cs="Arial"/>
          <w:b/>
          <w:sz w:val="24"/>
          <w:szCs w:val="24"/>
        </w:rPr>
      </w:pPr>
      <w:r w:rsidRPr="00D24DA6">
        <w:rPr>
          <w:rFonts w:ascii="Arial" w:hAnsi="Arial" w:cs="Arial"/>
          <w:b/>
          <w:sz w:val="24"/>
          <w:szCs w:val="24"/>
        </w:rPr>
        <w:t>Visión.</w:t>
      </w:r>
    </w:p>
    <w:p w:rsidR="00011CFF" w:rsidRDefault="00011CFF" w:rsidP="00011CFF">
      <w:pPr>
        <w:jc w:val="both"/>
        <w:rPr>
          <w:rFonts w:ascii="Arial" w:hAnsi="Arial" w:cs="Arial"/>
          <w:sz w:val="24"/>
          <w:szCs w:val="24"/>
        </w:rPr>
      </w:pPr>
      <w:r>
        <w:rPr>
          <w:rFonts w:ascii="Arial" w:hAnsi="Arial" w:cs="Arial"/>
          <w:sz w:val="24"/>
          <w:szCs w:val="24"/>
        </w:rPr>
        <w:t>Nos vemos como impulsores de la economía local, regional, nacional e internacional a través de la investigación y educación formal y virtual.</w:t>
      </w:r>
    </w:p>
    <w:p w:rsidR="00011CFF" w:rsidRDefault="00011CFF" w:rsidP="00011CFF">
      <w:pPr>
        <w:jc w:val="both"/>
        <w:rPr>
          <w:rFonts w:ascii="Arial" w:hAnsi="Arial" w:cs="Arial"/>
          <w:b/>
          <w:sz w:val="24"/>
          <w:szCs w:val="24"/>
        </w:rPr>
      </w:pPr>
      <w:r w:rsidRPr="00D24DA6">
        <w:rPr>
          <w:rFonts w:ascii="Arial" w:hAnsi="Arial" w:cs="Arial"/>
          <w:b/>
          <w:sz w:val="24"/>
          <w:szCs w:val="24"/>
        </w:rPr>
        <w:t>Objetivo</w:t>
      </w:r>
      <w:r>
        <w:rPr>
          <w:rFonts w:ascii="Arial" w:hAnsi="Arial" w:cs="Arial"/>
          <w:b/>
          <w:sz w:val="24"/>
          <w:szCs w:val="24"/>
        </w:rPr>
        <w:t xml:space="preserve"> general</w:t>
      </w:r>
      <w:r w:rsidRPr="00D24DA6">
        <w:rPr>
          <w:rFonts w:ascii="Arial" w:hAnsi="Arial" w:cs="Arial"/>
          <w:b/>
          <w:sz w:val="24"/>
          <w:szCs w:val="24"/>
        </w:rPr>
        <w:t>.</w:t>
      </w:r>
    </w:p>
    <w:p w:rsidR="00011CFF" w:rsidRDefault="00011CFF" w:rsidP="00011CFF">
      <w:pPr>
        <w:jc w:val="both"/>
        <w:rPr>
          <w:rFonts w:ascii="Arial" w:hAnsi="Arial" w:cs="Arial"/>
          <w:sz w:val="24"/>
          <w:szCs w:val="24"/>
        </w:rPr>
      </w:pPr>
      <w:r>
        <w:rPr>
          <w:rFonts w:ascii="Arial" w:hAnsi="Arial" w:cs="Arial"/>
          <w:sz w:val="24"/>
          <w:szCs w:val="24"/>
        </w:rPr>
        <w:t>Favorecer el desarrollo individual, grupal y social a través de la educación, investigación y certificación profesional de los individuos.</w:t>
      </w:r>
    </w:p>
    <w:p w:rsidR="00011CFF" w:rsidRDefault="00011CFF" w:rsidP="00011CFF">
      <w:pPr>
        <w:jc w:val="both"/>
        <w:rPr>
          <w:rFonts w:ascii="Arial" w:hAnsi="Arial" w:cs="Arial"/>
          <w:b/>
          <w:sz w:val="24"/>
          <w:szCs w:val="24"/>
        </w:rPr>
      </w:pPr>
      <w:r>
        <w:rPr>
          <w:rFonts w:ascii="Arial" w:hAnsi="Arial" w:cs="Arial"/>
          <w:b/>
          <w:sz w:val="24"/>
          <w:szCs w:val="24"/>
        </w:rPr>
        <w:t>Objetivos específicos.</w:t>
      </w:r>
    </w:p>
    <w:p w:rsidR="00011CFF" w:rsidRDefault="00011CFF" w:rsidP="00011CFF">
      <w:pPr>
        <w:pStyle w:val="Prrafodelista"/>
        <w:numPr>
          <w:ilvl w:val="0"/>
          <w:numId w:val="7"/>
        </w:numPr>
        <w:jc w:val="both"/>
        <w:rPr>
          <w:rFonts w:ascii="Arial" w:hAnsi="Arial" w:cs="Arial"/>
          <w:sz w:val="24"/>
          <w:szCs w:val="24"/>
        </w:rPr>
      </w:pPr>
      <w:r>
        <w:rPr>
          <w:rFonts w:ascii="Arial" w:hAnsi="Arial" w:cs="Arial"/>
          <w:sz w:val="24"/>
          <w:szCs w:val="24"/>
        </w:rPr>
        <w:t>Promover la educación presencial y virtual.</w:t>
      </w:r>
    </w:p>
    <w:p w:rsidR="00011CFF" w:rsidRDefault="00011CFF" w:rsidP="00011CFF">
      <w:pPr>
        <w:pStyle w:val="Prrafodelista"/>
        <w:numPr>
          <w:ilvl w:val="0"/>
          <w:numId w:val="7"/>
        </w:numPr>
        <w:jc w:val="both"/>
        <w:rPr>
          <w:rFonts w:ascii="Arial" w:hAnsi="Arial" w:cs="Arial"/>
          <w:sz w:val="24"/>
          <w:szCs w:val="24"/>
        </w:rPr>
      </w:pPr>
      <w:r>
        <w:rPr>
          <w:rFonts w:ascii="Arial" w:hAnsi="Arial" w:cs="Arial"/>
          <w:sz w:val="24"/>
          <w:szCs w:val="24"/>
        </w:rPr>
        <w:t>Ofrecer la certificación con validez oficial del CONOCER.</w:t>
      </w:r>
    </w:p>
    <w:p w:rsidR="00011CFF" w:rsidRDefault="00011CFF" w:rsidP="00011CFF">
      <w:pPr>
        <w:pStyle w:val="Prrafodelista"/>
        <w:numPr>
          <w:ilvl w:val="0"/>
          <w:numId w:val="7"/>
        </w:numPr>
        <w:jc w:val="both"/>
        <w:rPr>
          <w:rFonts w:ascii="Arial" w:hAnsi="Arial" w:cs="Arial"/>
          <w:sz w:val="24"/>
          <w:szCs w:val="24"/>
        </w:rPr>
      </w:pPr>
      <w:r>
        <w:rPr>
          <w:rFonts w:ascii="Arial" w:hAnsi="Arial" w:cs="Arial"/>
          <w:sz w:val="24"/>
          <w:szCs w:val="24"/>
        </w:rPr>
        <w:t>Crear una Red de Profesionistas de Alto Nivel.</w:t>
      </w:r>
    </w:p>
    <w:p w:rsidR="00011CFF" w:rsidRDefault="00011CFF" w:rsidP="00011CFF">
      <w:pPr>
        <w:pStyle w:val="Prrafodelista"/>
        <w:numPr>
          <w:ilvl w:val="0"/>
          <w:numId w:val="7"/>
        </w:numPr>
        <w:jc w:val="both"/>
        <w:rPr>
          <w:rFonts w:ascii="Arial" w:hAnsi="Arial" w:cs="Arial"/>
          <w:sz w:val="24"/>
          <w:szCs w:val="24"/>
        </w:rPr>
      </w:pPr>
      <w:r>
        <w:rPr>
          <w:rFonts w:ascii="Arial" w:hAnsi="Arial" w:cs="Arial"/>
          <w:sz w:val="24"/>
          <w:szCs w:val="24"/>
        </w:rPr>
        <w:t>Contar con un Programa de Investigación emanado de las necesidades de nuestros clientes.</w:t>
      </w:r>
    </w:p>
    <w:p w:rsidR="00011CFF" w:rsidRPr="00C1781D" w:rsidRDefault="00011CFF" w:rsidP="00011CFF">
      <w:pPr>
        <w:jc w:val="both"/>
        <w:rPr>
          <w:rFonts w:ascii="Arial" w:hAnsi="Arial" w:cs="Arial"/>
          <w:b/>
          <w:sz w:val="24"/>
          <w:szCs w:val="24"/>
        </w:rPr>
      </w:pPr>
      <w:r w:rsidRPr="00C1781D">
        <w:rPr>
          <w:rFonts w:ascii="Arial" w:hAnsi="Arial" w:cs="Arial"/>
          <w:b/>
          <w:sz w:val="24"/>
          <w:szCs w:val="24"/>
        </w:rPr>
        <w:t>Metas.</w:t>
      </w:r>
    </w:p>
    <w:p w:rsidR="00011CFF" w:rsidRDefault="00011CFF" w:rsidP="00011CFF">
      <w:pPr>
        <w:pStyle w:val="Prrafodelista"/>
        <w:numPr>
          <w:ilvl w:val="0"/>
          <w:numId w:val="7"/>
        </w:numPr>
        <w:jc w:val="both"/>
        <w:rPr>
          <w:rFonts w:ascii="Arial" w:hAnsi="Arial" w:cs="Arial"/>
          <w:sz w:val="24"/>
          <w:szCs w:val="24"/>
        </w:rPr>
      </w:pPr>
      <w:r>
        <w:rPr>
          <w:rFonts w:ascii="Arial" w:hAnsi="Arial" w:cs="Arial"/>
          <w:sz w:val="24"/>
          <w:szCs w:val="24"/>
        </w:rPr>
        <w:t>Ofertar al menos un curso presencial cada socio en los siguientes 6 meses.</w:t>
      </w:r>
    </w:p>
    <w:p w:rsidR="00011CFF" w:rsidRDefault="00011CFF" w:rsidP="00011CFF">
      <w:pPr>
        <w:pStyle w:val="Prrafodelista"/>
        <w:numPr>
          <w:ilvl w:val="0"/>
          <w:numId w:val="7"/>
        </w:numPr>
        <w:jc w:val="both"/>
        <w:rPr>
          <w:rFonts w:ascii="Arial" w:hAnsi="Arial" w:cs="Arial"/>
          <w:sz w:val="24"/>
          <w:szCs w:val="24"/>
        </w:rPr>
      </w:pPr>
      <w:r>
        <w:rPr>
          <w:rFonts w:ascii="Arial" w:hAnsi="Arial" w:cs="Arial"/>
          <w:sz w:val="24"/>
          <w:szCs w:val="24"/>
        </w:rPr>
        <w:t>Ofertar al menos un curso virtual cada socio en los siguientes 6 meses.</w:t>
      </w:r>
    </w:p>
    <w:p w:rsidR="00011CFF" w:rsidRDefault="00011CFF" w:rsidP="00011CFF">
      <w:pPr>
        <w:pStyle w:val="Prrafodelista"/>
        <w:numPr>
          <w:ilvl w:val="0"/>
          <w:numId w:val="7"/>
        </w:numPr>
        <w:jc w:val="both"/>
        <w:rPr>
          <w:rFonts w:ascii="Arial" w:hAnsi="Arial" w:cs="Arial"/>
          <w:sz w:val="24"/>
          <w:szCs w:val="24"/>
        </w:rPr>
      </w:pPr>
      <w:r>
        <w:rPr>
          <w:rFonts w:ascii="Arial" w:hAnsi="Arial" w:cs="Arial"/>
          <w:sz w:val="24"/>
          <w:szCs w:val="24"/>
        </w:rPr>
        <w:t>Contar con al menos una certificación del CONOCER cada socio en los próximos 6 meses.</w:t>
      </w:r>
    </w:p>
    <w:p w:rsidR="00011CFF" w:rsidRDefault="00011CFF" w:rsidP="00011CFF">
      <w:pPr>
        <w:pStyle w:val="Prrafodelista"/>
        <w:numPr>
          <w:ilvl w:val="0"/>
          <w:numId w:val="7"/>
        </w:numPr>
        <w:jc w:val="both"/>
        <w:rPr>
          <w:rFonts w:ascii="Arial" w:hAnsi="Arial" w:cs="Arial"/>
          <w:sz w:val="24"/>
          <w:szCs w:val="24"/>
        </w:rPr>
      </w:pPr>
      <w:r>
        <w:rPr>
          <w:rFonts w:ascii="Arial" w:hAnsi="Arial" w:cs="Arial"/>
          <w:sz w:val="24"/>
          <w:szCs w:val="24"/>
        </w:rPr>
        <w:t>Ofrecer el servicio de Certificación con validez oficial en los siguientes 12 meses.</w:t>
      </w:r>
    </w:p>
    <w:p w:rsidR="00011CFF" w:rsidRDefault="00011CFF" w:rsidP="00011CFF">
      <w:pPr>
        <w:pStyle w:val="Prrafodelista"/>
        <w:numPr>
          <w:ilvl w:val="0"/>
          <w:numId w:val="7"/>
        </w:numPr>
        <w:jc w:val="both"/>
        <w:rPr>
          <w:rFonts w:ascii="Arial" w:hAnsi="Arial" w:cs="Arial"/>
          <w:sz w:val="24"/>
          <w:szCs w:val="24"/>
        </w:rPr>
      </w:pPr>
      <w:r>
        <w:rPr>
          <w:rFonts w:ascii="Arial" w:hAnsi="Arial" w:cs="Arial"/>
          <w:sz w:val="24"/>
          <w:szCs w:val="24"/>
        </w:rPr>
        <w:t>Sentar las bases y criterios de selección para la formación de una Red de Profesionistas de Alto Nivel en los próximos 2 meses.</w:t>
      </w:r>
    </w:p>
    <w:p w:rsidR="00011CFF" w:rsidRDefault="00011CFF" w:rsidP="00011CFF">
      <w:pPr>
        <w:pStyle w:val="Prrafodelista"/>
        <w:numPr>
          <w:ilvl w:val="0"/>
          <w:numId w:val="7"/>
        </w:numPr>
        <w:jc w:val="both"/>
        <w:rPr>
          <w:rFonts w:ascii="Arial" w:hAnsi="Arial" w:cs="Arial"/>
          <w:sz w:val="24"/>
          <w:szCs w:val="24"/>
        </w:rPr>
      </w:pPr>
      <w:r>
        <w:rPr>
          <w:rFonts w:ascii="Arial" w:hAnsi="Arial" w:cs="Arial"/>
          <w:sz w:val="24"/>
          <w:szCs w:val="24"/>
        </w:rPr>
        <w:t xml:space="preserve">Integrar a la Red de Profesionistas al menos 25 socios en los próximos 6 meses. </w:t>
      </w:r>
    </w:p>
    <w:p w:rsidR="00011CFF" w:rsidRDefault="00011CFF" w:rsidP="00011CFF">
      <w:pPr>
        <w:pStyle w:val="Prrafodelista"/>
        <w:numPr>
          <w:ilvl w:val="0"/>
          <w:numId w:val="7"/>
        </w:numPr>
        <w:jc w:val="both"/>
        <w:rPr>
          <w:rFonts w:ascii="Arial" w:hAnsi="Arial" w:cs="Arial"/>
          <w:sz w:val="24"/>
          <w:szCs w:val="24"/>
        </w:rPr>
      </w:pPr>
      <w:r>
        <w:rPr>
          <w:rFonts w:ascii="Arial" w:hAnsi="Arial" w:cs="Arial"/>
          <w:sz w:val="24"/>
          <w:szCs w:val="24"/>
        </w:rPr>
        <w:lastRenderedPageBreak/>
        <w:t>Crear un banco de necesidades de nuestros clientes para delimitar el Programa de Investigación en los próximos 4 meses.</w:t>
      </w:r>
    </w:p>
    <w:p w:rsidR="00011CFF" w:rsidRDefault="00011CFF" w:rsidP="00011CFF">
      <w:pPr>
        <w:jc w:val="both"/>
        <w:rPr>
          <w:rFonts w:ascii="Arial" w:hAnsi="Arial" w:cs="Arial"/>
          <w:b/>
          <w:sz w:val="24"/>
          <w:szCs w:val="24"/>
        </w:rPr>
      </w:pPr>
      <w:r w:rsidRPr="00D24DA6">
        <w:rPr>
          <w:rFonts w:ascii="Arial" w:hAnsi="Arial" w:cs="Arial"/>
          <w:b/>
          <w:sz w:val="24"/>
          <w:szCs w:val="24"/>
        </w:rPr>
        <w:t>Estructura.</w:t>
      </w:r>
    </w:p>
    <w:p w:rsidR="00011CFF" w:rsidRDefault="00011CFF" w:rsidP="00011CFF">
      <w:pPr>
        <w:jc w:val="both"/>
        <w:rPr>
          <w:rFonts w:ascii="Arial" w:hAnsi="Arial" w:cs="Arial"/>
          <w:sz w:val="24"/>
          <w:szCs w:val="24"/>
        </w:rPr>
      </w:pPr>
      <w:r>
        <w:rPr>
          <w:rFonts w:ascii="Arial" w:hAnsi="Arial" w:cs="Arial"/>
          <w:noProof/>
          <w:sz w:val="24"/>
          <w:szCs w:val="24"/>
          <w:lang w:eastAsia="es-MX"/>
        </w:rPr>
        <w:drawing>
          <wp:inline distT="0" distB="0" distL="0" distR="0" wp14:anchorId="2B88D28C" wp14:editId="3B021688">
            <wp:extent cx="5728970" cy="2295525"/>
            <wp:effectExtent l="0" t="0" r="0" b="9525"/>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011CFF" w:rsidRPr="002757DC" w:rsidRDefault="00011CFF" w:rsidP="00011CFF">
      <w:pPr>
        <w:jc w:val="both"/>
        <w:rPr>
          <w:rFonts w:ascii="Arial" w:hAnsi="Arial" w:cs="Arial"/>
          <w:sz w:val="24"/>
          <w:szCs w:val="24"/>
        </w:rPr>
      </w:pPr>
    </w:p>
    <w:p w:rsidR="00011CFF" w:rsidRDefault="00011CFF" w:rsidP="00011CFF">
      <w:pPr>
        <w:jc w:val="both"/>
        <w:rPr>
          <w:rFonts w:ascii="Arial" w:hAnsi="Arial" w:cs="Arial"/>
          <w:b/>
          <w:sz w:val="24"/>
          <w:szCs w:val="24"/>
        </w:rPr>
      </w:pPr>
      <w:r>
        <w:rPr>
          <w:rFonts w:ascii="Arial" w:hAnsi="Arial" w:cs="Arial"/>
          <w:b/>
          <w:sz w:val="24"/>
          <w:szCs w:val="24"/>
        </w:rPr>
        <w:t>Socios fundadores.</w:t>
      </w:r>
    </w:p>
    <w:tbl>
      <w:tblPr>
        <w:tblStyle w:val="Tablaconcuadrcula"/>
        <w:tblW w:w="10414" w:type="dxa"/>
        <w:jc w:val="center"/>
        <w:tblLook w:val="04A0" w:firstRow="1" w:lastRow="0" w:firstColumn="1" w:lastColumn="0" w:noHBand="0" w:noVBand="1"/>
      </w:tblPr>
      <w:tblGrid>
        <w:gridCol w:w="3949"/>
        <w:gridCol w:w="1501"/>
        <w:gridCol w:w="3350"/>
        <w:gridCol w:w="1614"/>
      </w:tblGrid>
      <w:tr w:rsidR="00011CFF" w:rsidRPr="00612A6C" w:rsidTr="00926AE4">
        <w:trPr>
          <w:jc w:val="center"/>
        </w:trPr>
        <w:tc>
          <w:tcPr>
            <w:tcW w:w="3964" w:type="dxa"/>
          </w:tcPr>
          <w:p w:rsidR="00011CFF" w:rsidRPr="00612A6C" w:rsidRDefault="00011CFF" w:rsidP="00926AE4">
            <w:pPr>
              <w:jc w:val="center"/>
              <w:rPr>
                <w:rFonts w:ascii="Arial" w:hAnsi="Arial" w:cs="Arial"/>
                <w:b/>
                <w:szCs w:val="24"/>
              </w:rPr>
            </w:pPr>
            <w:r w:rsidRPr="00612A6C">
              <w:rPr>
                <w:rFonts w:ascii="Arial" w:hAnsi="Arial" w:cs="Arial"/>
                <w:b/>
                <w:szCs w:val="24"/>
              </w:rPr>
              <w:t>Socio</w:t>
            </w:r>
          </w:p>
        </w:tc>
        <w:tc>
          <w:tcPr>
            <w:tcW w:w="1484" w:type="dxa"/>
          </w:tcPr>
          <w:p w:rsidR="00011CFF" w:rsidRPr="00612A6C" w:rsidRDefault="00011CFF" w:rsidP="00926AE4">
            <w:pPr>
              <w:jc w:val="center"/>
              <w:rPr>
                <w:rFonts w:ascii="Arial" w:hAnsi="Arial" w:cs="Arial"/>
                <w:b/>
                <w:szCs w:val="24"/>
              </w:rPr>
            </w:pPr>
            <w:proofErr w:type="spellStart"/>
            <w:r w:rsidRPr="00612A6C">
              <w:rPr>
                <w:rFonts w:ascii="Arial" w:hAnsi="Arial" w:cs="Arial"/>
                <w:b/>
                <w:szCs w:val="24"/>
              </w:rPr>
              <w:t>Área</w:t>
            </w:r>
            <w:proofErr w:type="spellEnd"/>
          </w:p>
        </w:tc>
        <w:tc>
          <w:tcPr>
            <w:tcW w:w="3350" w:type="dxa"/>
          </w:tcPr>
          <w:p w:rsidR="00011CFF" w:rsidRPr="00612A6C" w:rsidRDefault="00011CFF" w:rsidP="00926AE4">
            <w:pPr>
              <w:jc w:val="center"/>
              <w:rPr>
                <w:rFonts w:ascii="Arial" w:hAnsi="Arial" w:cs="Arial"/>
                <w:b/>
                <w:szCs w:val="24"/>
              </w:rPr>
            </w:pPr>
            <w:proofErr w:type="spellStart"/>
            <w:r w:rsidRPr="00612A6C">
              <w:rPr>
                <w:rFonts w:ascii="Arial" w:hAnsi="Arial" w:cs="Arial"/>
                <w:b/>
                <w:szCs w:val="24"/>
              </w:rPr>
              <w:t>Correo</w:t>
            </w:r>
            <w:proofErr w:type="spellEnd"/>
          </w:p>
        </w:tc>
        <w:tc>
          <w:tcPr>
            <w:tcW w:w="1616" w:type="dxa"/>
          </w:tcPr>
          <w:p w:rsidR="00011CFF" w:rsidRPr="00612A6C" w:rsidRDefault="00011CFF" w:rsidP="00926AE4">
            <w:pPr>
              <w:jc w:val="center"/>
              <w:rPr>
                <w:rFonts w:ascii="Arial" w:hAnsi="Arial" w:cs="Arial"/>
                <w:b/>
                <w:szCs w:val="24"/>
              </w:rPr>
            </w:pPr>
            <w:proofErr w:type="spellStart"/>
            <w:r w:rsidRPr="00612A6C">
              <w:rPr>
                <w:rFonts w:ascii="Arial" w:hAnsi="Arial" w:cs="Arial"/>
                <w:b/>
                <w:szCs w:val="24"/>
              </w:rPr>
              <w:t>Teléfono</w:t>
            </w:r>
            <w:proofErr w:type="spellEnd"/>
          </w:p>
        </w:tc>
      </w:tr>
      <w:tr w:rsidR="00011CFF" w:rsidRPr="00612A6C" w:rsidTr="00926AE4">
        <w:trPr>
          <w:jc w:val="center"/>
        </w:trPr>
        <w:tc>
          <w:tcPr>
            <w:tcW w:w="3964" w:type="dxa"/>
          </w:tcPr>
          <w:p w:rsidR="00011CFF" w:rsidRPr="00612A6C" w:rsidRDefault="00011CFF" w:rsidP="00926AE4">
            <w:pPr>
              <w:jc w:val="both"/>
              <w:rPr>
                <w:rFonts w:ascii="Arial" w:hAnsi="Arial" w:cs="Arial"/>
                <w:szCs w:val="24"/>
              </w:rPr>
            </w:pPr>
            <w:proofErr w:type="spellStart"/>
            <w:r w:rsidRPr="00612A6C">
              <w:rPr>
                <w:rFonts w:ascii="Arial" w:hAnsi="Arial" w:cs="Arial"/>
                <w:szCs w:val="24"/>
              </w:rPr>
              <w:t>Ing</w:t>
            </w:r>
            <w:proofErr w:type="spellEnd"/>
            <w:r w:rsidRPr="00612A6C">
              <w:rPr>
                <w:rFonts w:ascii="Arial" w:hAnsi="Arial" w:cs="Arial"/>
                <w:szCs w:val="24"/>
              </w:rPr>
              <w:t xml:space="preserve">. Edgar </w:t>
            </w:r>
          </w:p>
        </w:tc>
        <w:tc>
          <w:tcPr>
            <w:tcW w:w="1484" w:type="dxa"/>
          </w:tcPr>
          <w:p w:rsidR="00011CFF" w:rsidRPr="00612A6C" w:rsidRDefault="00011CFF" w:rsidP="00926AE4">
            <w:pPr>
              <w:jc w:val="both"/>
              <w:rPr>
                <w:rFonts w:ascii="Arial" w:hAnsi="Arial" w:cs="Arial"/>
                <w:szCs w:val="24"/>
              </w:rPr>
            </w:pPr>
            <w:proofErr w:type="spellStart"/>
            <w:r w:rsidRPr="00612A6C">
              <w:rPr>
                <w:rFonts w:ascii="Arial" w:hAnsi="Arial" w:cs="Arial"/>
                <w:szCs w:val="24"/>
              </w:rPr>
              <w:t>Rectoría</w:t>
            </w:r>
            <w:proofErr w:type="spellEnd"/>
          </w:p>
        </w:tc>
        <w:tc>
          <w:tcPr>
            <w:tcW w:w="3350" w:type="dxa"/>
          </w:tcPr>
          <w:p w:rsidR="00011CFF" w:rsidRPr="00612A6C" w:rsidRDefault="000E4867" w:rsidP="00926AE4">
            <w:pPr>
              <w:jc w:val="both"/>
              <w:rPr>
                <w:rFonts w:ascii="Arial" w:hAnsi="Arial" w:cs="Arial"/>
                <w:szCs w:val="24"/>
              </w:rPr>
            </w:pPr>
            <w:hyperlink r:id="rId16" w:history="1">
              <w:r w:rsidR="00011CFF" w:rsidRPr="00612A6C">
                <w:rPr>
                  <w:rStyle w:val="Hipervnculo"/>
                  <w:rFonts w:ascii="Arial" w:hAnsi="Arial" w:cs="Arial"/>
                  <w:szCs w:val="24"/>
                </w:rPr>
                <w:t>rectoria@formacion.center</w:t>
              </w:r>
            </w:hyperlink>
          </w:p>
        </w:tc>
        <w:tc>
          <w:tcPr>
            <w:tcW w:w="1616" w:type="dxa"/>
          </w:tcPr>
          <w:p w:rsidR="00011CFF" w:rsidRPr="00612A6C" w:rsidRDefault="00011CFF" w:rsidP="00926AE4">
            <w:pPr>
              <w:jc w:val="both"/>
              <w:rPr>
                <w:rFonts w:ascii="Arial" w:hAnsi="Arial" w:cs="Arial"/>
                <w:szCs w:val="24"/>
              </w:rPr>
            </w:pPr>
          </w:p>
        </w:tc>
      </w:tr>
      <w:tr w:rsidR="00011CFF" w:rsidRPr="00612A6C" w:rsidTr="00926AE4">
        <w:trPr>
          <w:jc w:val="center"/>
        </w:trPr>
        <w:tc>
          <w:tcPr>
            <w:tcW w:w="3964" w:type="dxa"/>
          </w:tcPr>
          <w:p w:rsidR="00011CFF" w:rsidRPr="00612A6C" w:rsidRDefault="00011CFF" w:rsidP="00926AE4">
            <w:pPr>
              <w:jc w:val="both"/>
              <w:rPr>
                <w:rFonts w:ascii="Arial" w:hAnsi="Arial" w:cs="Arial"/>
                <w:szCs w:val="24"/>
              </w:rPr>
            </w:pPr>
            <w:proofErr w:type="spellStart"/>
            <w:r w:rsidRPr="00612A6C">
              <w:rPr>
                <w:rFonts w:ascii="Arial" w:hAnsi="Arial" w:cs="Arial"/>
                <w:szCs w:val="24"/>
              </w:rPr>
              <w:t>Ing</w:t>
            </w:r>
            <w:proofErr w:type="spellEnd"/>
            <w:r w:rsidRPr="00612A6C">
              <w:rPr>
                <w:rFonts w:ascii="Arial" w:hAnsi="Arial" w:cs="Arial"/>
                <w:szCs w:val="24"/>
              </w:rPr>
              <w:t xml:space="preserve">. Guillermo </w:t>
            </w:r>
          </w:p>
        </w:tc>
        <w:tc>
          <w:tcPr>
            <w:tcW w:w="1484" w:type="dxa"/>
          </w:tcPr>
          <w:p w:rsidR="00011CFF" w:rsidRPr="00612A6C" w:rsidRDefault="00011CFF" w:rsidP="00926AE4">
            <w:pPr>
              <w:jc w:val="both"/>
              <w:rPr>
                <w:rFonts w:ascii="Arial" w:hAnsi="Arial" w:cs="Arial"/>
                <w:szCs w:val="24"/>
              </w:rPr>
            </w:pPr>
            <w:r w:rsidRPr="00612A6C">
              <w:rPr>
                <w:rFonts w:ascii="Arial" w:hAnsi="Arial" w:cs="Arial"/>
                <w:szCs w:val="24"/>
              </w:rPr>
              <w:t>Networking</w:t>
            </w:r>
          </w:p>
        </w:tc>
        <w:tc>
          <w:tcPr>
            <w:tcW w:w="3350" w:type="dxa"/>
          </w:tcPr>
          <w:p w:rsidR="00011CFF" w:rsidRPr="00612A6C" w:rsidRDefault="000E4867" w:rsidP="00926AE4">
            <w:pPr>
              <w:jc w:val="both"/>
              <w:rPr>
                <w:rFonts w:ascii="Arial" w:hAnsi="Arial" w:cs="Arial"/>
                <w:szCs w:val="24"/>
              </w:rPr>
            </w:pPr>
            <w:hyperlink r:id="rId17" w:history="1">
              <w:r w:rsidR="00011CFF" w:rsidRPr="00612A6C">
                <w:rPr>
                  <w:rStyle w:val="Hipervnculo"/>
                  <w:rFonts w:ascii="Arial" w:hAnsi="Arial" w:cs="Arial"/>
                  <w:szCs w:val="24"/>
                </w:rPr>
                <w:t>networking@formacion.center</w:t>
              </w:r>
            </w:hyperlink>
          </w:p>
        </w:tc>
        <w:tc>
          <w:tcPr>
            <w:tcW w:w="1616" w:type="dxa"/>
          </w:tcPr>
          <w:p w:rsidR="00011CFF" w:rsidRPr="00612A6C" w:rsidRDefault="00011CFF" w:rsidP="00926AE4">
            <w:pPr>
              <w:jc w:val="both"/>
              <w:rPr>
                <w:rFonts w:ascii="Arial" w:hAnsi="Arial" w:cs="Arial"/>
                <w:szCs w:val="24"/>
              </w:rPr>
            </w:pPr>
          </w:p>
        </w:tc>
      </w:tr>
      <w:tr w:rsidR="00011CFF" w:rsidRPr="00612A6C" w:rsidTr="00926AE4">
        <w:trPr>
          <w:jc w:val="center"/>
        </w:trPr>
        <w:tc>
          <w:tcPr>
            <w:tcW w:w="3964" w:type="dxa"/>
          </w:tcPr>
          <w:p w:rsidR="00011CFF" w:rsidRPr="00612A6C" w:rsidRDefault="00011CFF" w:rsidP="00926AE4">
            <w:pPr>
              <w:jc w:val="both"/>
              <w:rPr>
                <w:rFonts w:ascii="Arial" w:hAnsi="Arial" w:cs="Arial"/>
                <w:szCs w:val="24"/>
              </w:rPr>
            </w:pPr>
            <w:r w:rsidRPr="00612A6C">
              <w:rPr>
                <w:rFonts w:ascii="Arial" w:hAnsi="Arial" w:cs="Arial"/>
                <w:szCs w:val="24"/>
              </w:rPr>
              <w:t xml:space="preserve">Dr. Enrique </w:t>
            </w:r>
          </w:p>
        </w:tc>
        <w:tc>
          <w:tcPr>
            <w:tcW w:w="1484" w:type="dxa"/>
          </w:tcPr>
          <w:p w:rsidR="00011CFF" w:rsidRPr="00612A6C" w:rsidRDefault="00011CFF" w:rsidP="00926AE4">
            <w:pPr>
              <w:jc w:val="both"/>
              <w:rPr>
                <w:rFonts w:ascii="Arial" w:hAnsi="Arial" w:cs="Arial"/>
                <w:szCs w:val="24"/>
              </w:rPr>
            </w:pPr>
            <w:proofErr w:type="spellStart"/>
            <w:r w:rsidRPr="00612A6C">
              <w:rPr>
                <w:rFonts w:ascii="Arial" w:hAnsi="Arial" w:cs="Arial"/>
                <w:szCs w:val="24"/>
              </w:rPr>
              <w:t>Investigación</w:t>
            </w:r>
            <w:proofErr w:type="spellEnd"/>
          </w:p>
        </w:tc>
        <w:tc>
          <w:tcPr>
            <w:tcW w:w="3350" w:type="dxa"/>
          </w:tcPr>
          <w:p w:rsidR="00011CFF" w:rsidRPr="00612A6C" w:rsidRDefault="000E4867" w:rsidP="00926AE4">
            <w:pPr>
              <w:jc w:val="both"/>
              <w:rPr>
                <w:rFonts w:ascii="Arial" w:hAnsi="Arial" w:cs="Arial"/>
                <w:szCs w:val="24"/>
              </w:rPr>
            </w:pPr>
            <w:hyperlink r:id="rId18" w:history="1">
              <w:r w:rsidR="00011CFF" w:rsidRPr="00612A6C">
                <w:rPr>
                  <w:rStyle w:val="Hipervnculo"/>
                  <w:rFonts w:ascii="Arial" w:hAnsi="Arial" w:cs="Arial"/>
                  <w:szCs w:val="24"/>
                </w:rPr>
                <w:t>investigacion@formacion.center</w:t>
              </w:r>
            </w:hyperlink>
          </w:p>
        </w:tc>
        <w:tc>
          <w:tcPr>
            <w:tcW w:w="1616" w:type="dxa"/>
          </w:tcPr>
          <w:p w:rsidR="00011CFF" w:rsidRPr="00612A6C" w:rsidRDefault="00011CFF" w:rsidP="00926AE4">
            <w:pPr>
              <w:jc w:val="both"/>
              <w:rPr>
                <w:rFonts w:ascii="Arial" w:hAnsi="Arial" w:cs="Arial"/>
                <w:szCs w:val="24"/>
              </w:rPr>
            </w:pPr>
          </w:p>
        </w:tc>
      </w:tr>
      <w:tr w:rsidR="00011CFF" w:rsidRPr="00612A6C" w:rsidTr="00926AE4">
        <w:trPr>
          <w:jc w:val="center"/>
        </w:trPr>
        <w:tc>
          <w:tcPr>
            <w:tcW w:w="3964" w:type="dxa"/>
          </w:tcPr>
          <w:p w:rsidR="00011CFF" w:rsidRPr="00612A6C" w:rsidRDefault="00011CFF" w:rsidP="00926AE4">
            <w:pPr>
              <w:jc w:val="both"/>
              <w:rPr>
                <w:rFonts w:ascii="Arial" w:hAnsi="Arial" w:cs="Arial"/>
                <w:szCs w:val="24"/>
              </w:rPr>
            </w:pPr>
            <w:proofErr w:type="spellStart"/>
            <w:r w:rsidRPr="00612A6C">
              <w:rPr>
                <w:rFonts w:ascii="Arial" w:hAnsi="Arial" w:cs="Arial"/>
                <w:szCs w:val="24"/>
              </w:rPr>
              <w:t>Ing</w:t>
            </w:r>
            <w:proofErr w:type="spellEnd"/>
            <w:r w:rsidRPr="00612A6C">
              <w:rPr>
                <w:rFonts w:ascii="Arial" w:hAnsi="Arial" w:cs="Arial"/>
                <w:szCs w:val="24"/>
              </w:rPr>
              <w:t xml:space="preserve">. Horacio </w:t>
            </w:r>
          </w:p>
        </w:tc>
        <w:tc>
          <w:tcPr>
            <w:tcW w:w="1484" w:type="dxa"/>
          </w:tcPr>
          <w:p w:rsidR="00011CFF" w:rsidRPr="00612A6C" w:rsidRDefault="00011CFF" w:rsidP="00926AE4">
            <w:pPr>
              <w:jc w:val="both"/>
              <w:rPr>
                <w:rFonts w:ascii="Arial" w:hAnsi="Arial" w:cs="Arial"/>
                <w:szCs w:val="24"/>
              </w:rPr>
            </w:pPr>
            <w:proofErr w:type="spellStart"/>
            <w:r w:rsidRPr="00612A6C">
              <w:rPr>
                <w:rFonts w:ascii="Arial" w:hAnsi="Arial" w:cs="Arial"/>
                <w:szCs w:val="24"/>
              </w:rPr>
              <w:t>Educación</w:t>
            </w:r>
            <w:proofErr w:type="spellEnd"/>
          </w:p>
        </w:tc>
        <w:tc>
          <w:tcPr>
            <w:tcW w:w="3350" w:type="dxa"/>
          </w:tcPr>
          <w:p w:rsidR="00011CFF" w:rsidRPr="00612A6C" w:rsidRDefault="000E4867" w:rsidP="00926AE4">
            <w:pPr>
              <w:jc w:val="both"/>
              <w:rPr>
                <w:rFonts w:ascii="Arial" w:hAnsi="Arial" w:cs="Arial"/>
                <w:szCs w:val="24"/>
              </w:rPr>
            </w:pPr>
            <w:hyperlink r:id="rId19" w:history="1">
              <w:r w:rsidR="00011CFF" w:rsidRPr="00612A6C">
                <w:rPr>
                  <w:rStyle w:val="Hipervnculo"/>
                  <w:rFonts w:ascii="Arial" w:hAnsi="Arial" w:cs="Arial"/>
                  <w:szCs w:val="24"/>
                </w:rPr>
                <w:t>educacion@formacion.center</w:t>
              </w:r>
            </w:hyperlink>
          </w:p>
        </w:tc>
        <w:tc>
          <w:tcPr>
            <w:tcW w:w="1616" w:type="dxa"/>
          </w:tcPr>
          <w:p w:rsidR="00011CFF" w:rsidRPr="00612A6C" w:rsidRDefault="00011CFF" w:rsidP="00926AE4">
            <w:pPr>
              <w:jc w:val="both"/>
              <w:rPr>
                <w:rFonts w:ascii="Arial" w:hAnsi="Arial" w:cs="Arial"/>
                <w:szCs w:val="24"/>
              </w:rPr>
            </w:pPr>
          </w:p>
        </w:tc>
      </w:tr>
      <w:tr w:rsidR="00011CFF" w:rsidRPr="00612A6C" w:rsidTr="00926AE4">
        <w:trPr>
          <w:jc w:val="center"/>
        </w:trPr>
        <w:tc>
          <w:tcPr>
            <w:tcW w:w="3964" w:type="dxa"/>
          </w:tcPr>
          <w:p w:rsidR="00011CFF" w:rsidRPr="00612A6C" w:rsidRDefault="00011CFF" w:rsidP="00926AE4">
            <w:pPr>
              <w:jc w:val="both"/>
              <w:rPr>
                <w:rFonts w:ascii="Arial" w:hAnsi="Arial" w:cs="Arial"/>
                <w:szCs w:val="24"/>
              </w:rPr>
            </w:pPr>
            <w:r w:rsidRPr="00612A6C">
              <w:rPr>
                <w:rFonts w:ascii="Arial" w:hAnsi="Arial" w:cs="Arial"/>
                <w:szCs w:val="24"/>
              </w:rPr>
              <w:t xml:space="preserve">M. C. Yuri Gabriel </w:t>
            </w:r>
          </w:p>
        </w:tc>
        <w:tc>
          <w:tcPr>
            <w:tcW w:w="1484" w:type="dxa"/>
          </w:tcPr>
          <w:p w:rsidR="00011CFF" w:rsidRPr="00612A6C" w:rsidRDefault="00011CFF" w:rsidP="00926AE4">
            <w:pPr>
              <w:jc w:val="both"/>
              <w:rPr>
                <w:rFonts w:ascii="Arial" w:hAnsi="Arial" w:cs="Arial"/>
                <w:szCs w:val="24"/>
              </w:rPr>
            </w:pPr>
            <w:proofErr w:type="spellStart"/>
            <w:r>
              <w:rPr>
                <w:rFonts w:ascii="Arial" w:hAnsi="Arial" w:cs="Arial"/>
                <w:szCs w:val="24"/>
              </w:rPr>
              <w:t>Certificación</w:t>
            </w:r>
            <w:proofErr w:type="spellEnd"/>
          </w:p>
        </w:tc>
        <w:tc>
          <w:tcPr>
            <w:tcW w:w="3350" w:type="dxa"/>
          </w:tcPr>
          <w:p w:rsidR="00011CFF" w:rsidRPr="00612A6C" w:rsidRDefault="000E4867" w:rsidP="00926AE4">
            <w:pPr>
              <w:jc w:val="both"/>
              <w:rPr>
                <w:rFonts w:ascii="Arial" w:hAnsi="Arial" w:cs="Arial"/>
                <w:szCs w:val="24"/>
              </w:rPr>
            </w:pPr>
            <w:hyperlink r:id="rId20" w:history="1">
              <w:r w:rsidR="00011CFF" w:rsidRPr="005667F0">
                <w:rPr>
                  <w:rStyle w:val="Hipervnculo"/>
                  <w:rFonts w:ascii="Arial" w:hAnsi="Arial" w:cs="Arial"/>
                  <w:szCs w:val="24"/>
                </w:rPr>
                <w:t>certificacion@formacion.center</w:t>
              </w:r>
            </w:hyperlink>
          </w:p>
        </w:tc>
        <w:tc>
          <w:tcPr>
            <w:tcW w:w="1616" w:type="dxa"/>
          </w:tcPr>
          <w:p w:rsidR="00011CFF" w:rsidRPr="00612A6C" w:rsidRDefault="00011CFF" w:rsidP="00926AE4">
            <w:pPr>
              <w:jc w:val="both"/>
              <w:rPr>
                <w:rFonts w:ascii="Arial" w:hAnsi="Arial" w:cs="Arial"/>
                <w:szCs w:val="24"/>
              </w:rPr>
            </w:pPr>
          </w:p>
        </w:tc>
      </w:tr>
    </w:tbl>
    <w:p w:rsidR="00011CFF" w:rsidRDefault="00011CFF" w:rsidP="00011CFF">
      <w:pPr>
        <w:jc w:val="both"/>
        <w:rPr>
          <w:rFonts w:ascii="Arial" w:hAnsi="Arial" w:cs="Arial"/>
          <w:sz w:val="24"/>
          <w:szCs w:val="24"/>
        </w:rPr>
      </w:pPr>
    </w:p>
    <w:p w:rsidR="00011CFF" w:rsidRPr="00D24DA6" w:rsidRDefault="00011CFF" w:rsidP="00011CFF">
      <w:pPr>
        <w:jc w:val="both"/>
        <w:rPr>
          <w:rFonts w:ascii="Arial" w:hAnsi="Arial" w:cs="Arial"/>
          <w:b/>
          <w:sz w:val="24"/>
          <w:szCs w:val="24"/>
        </w:rPr>
      </w:pPr>
      <w:r w:rsidRPr="00D24DA6">
        <w:rPr>
          <w:rFonts w:ascii="Arial" w:hAnsi="Arial" w:cs="Arial"/>
          <w:b/>
          <w:sz w:val="24"/>
          <w:szCs w:val="24"/>
        </w:rPr>
        <w:t>Valores fundamentales.</w:t>
      </w:r>
    </w:p>
    <w:p w:rsidR="00011CFF" w:rsidRDefault="00011CFF" w:rsidP="00011CFF">
      <w:pPr>
        <w:pStyle w:val="Prrafodelista"/>
        <w:numPr>
          <w:ilvl w:val="0"/>
          <w:numId w:val="6"/>
        </w:numPr>
        <w:jc w:val="both"/>
        <w:rPr>
          <w:rFonts w:ascii="Arial" w:hAnsi="Arial" w:cs="Arial"/>
          <w:sz w:val="24"/>
          <w:szCs w:val="24"/>
        </w:rPr>
      </w:pPr>
      <w:r w:rsidRPr="002757DC">
        <w:rPr>
          <w:rFonts w:ascii="Arial" w:hAnsi="Arial" w:cs="Arial"/>
          <w:sz w:val="24"/>
          <w:szCs w:val="24"/>
        </w:rPr>
        <w:t>Liderazgo.</w:t>
      </w:r>
    </w:p>
    <w:p w:rsidR="00011CFF" w:rsidRDefault="00011CFF" w:rsidP="00011CFF">
      <w:pPr>
        <w:pStyle w:val="Prrafodelista"/>
        <w:numPr>
          <w:ilvl w:val="0"/>
          <w:numId w:val="6"/>
        </w:numPr>
        <w:jc w:val="both"/>
        <w:rPr>
          <w:rFonts w:ascii="Arial" w:hAnsi="Arial" w:cs="Arial"/>
          <w:sz w:val="24"/>
          <w:szCs w:val="24"/>
        </w:rPr>
      </w:pPr>
      <w:r>
        <w:rPr>
          <w:rFonts w:ascii="Arial" w:hAnsi="Arial" w:cs="Arial"/>
          <w:sz w:val="24"/>
          <w:szCs w:val="24"/>
        </w:rPr>
        <w:t>Profesionalismo.</w:t>
      </w:r>
    </w:p>
    <w:p w:rsidR="00011CFF" w:rsidRDefault="00011CFF" w:rsidP="00011CFF">
      <w:pPr>
        <w:pStyle w:val="Prrafodelista"/>
        <w:numPr>
          <w:ilvl w:val="0"/>
          <w:numId w:val="6"/>
        </w:numPr>
        <w:jc w:val="both"/>
        <w:rPr>
          <w:rFonts w:ascii="Arial" w:hAnsi="Arial" w:cs="Arial"/>
          <w:sz w:val="24"/>
          <w:szCs w:val="24"/>
        </w:rPr>
      </w:pPr>
      <w:r>
        <w:rPr>
          <w:rFonts w:ascii="Arial" w:hAnsi="Arial" w:cs="Arial"/>
          <w:sz w:val="24"/>
          <w:szCs w:val="24"/>
        </w:rPr>
        <w:t>Calidad.</w:t>
      </w:r>
    </w:p>
    <w:p w:rsidR="00011CFF" w:rsidRDefault="00011CFF" w:rsidP="00011CFF">
      <w:pPr>
        <w:pStyle w:val="Prrafodelista"/>
        <w:numPr>
          <w:ilvl w:val="0"/>
          <w:numId w:val="6"/>
        </w:numPr>
        <w:jc w:val="both"/>
        <w:rPr>
          <w:rFonts w:ascii="Arial" w:hAnsi="Arial" w:cs="Arial"/>
          <w:sz w:val="24"/>
          <w:szCs w:val="24"/>
        </w:rPr>
      </w:pPr>
      <w:r>
        <w:rPr>
          <w:rFonts w:ascii="Arial" w:hAnsi="Arial" w:cs="Arial"/>
          <w:sz w:val="24"/>
          <w:szCs w:val="24"/>
        </w:rPr>
        <w:t>Disciplina.</w:t>
      </w:r>
    </w:p>
    <w:p w:rsidR="00FE1E36" w:rsidRPr="00FE1E36" w:rsidRDefault="00FE1E36" w:rsidP="00FE1E36">
      <w:pPr>
        <w:jc w:val="both"/>
        <w:rPr>
          <w:rFonts w:ascii="Arial" w:hAnsi="Arial" w:cs="Arial"/>
          <w:sz w:val="24"/>
          <w:szCs w:val="24"/>
        </w:rPr>
      </w:pPr>
    </w:p>
    <w:p w:rsidR="00011CFF" w:rsidRDefault="00011CFF" w:rsidP="00011CFF">
      <w:pPr>
        <w:jc w:val="both"/>
        <w:rPr>
          <w:rFonts w:ascii="Arial" w:hAnsi="Arial" w:cs="Arial"/>
          <w:b/>
          <w:sz w:val="24"/>
          <w:szCs w:val="24"/>
        </w:rPr>
      </w:pPr>
      <w:r>
        <w:rPr>
          <w:rFonts w:ascii="Arial" w:hAnsi="Arial" w:cs="Arial"/>
          <w:b/>
          <w:sz w:val="24"/>
          <w:szCs w:val="24"/>
        </w:rPr>
        <w:t>Análisis FODA de la organización.</w:t>
      </w:r>
    </w:p>
    <w:p w:rsidR="00011CFF" w:rsidRPr="00133B5E" w:rsidRDefault="00011CFF" w:rsidP="00011CFF">
      <w:pPr>
        <w:jc w:val="both"/>
        <w:rPr>
          <w:rFonts w:ascii="Arial" w:hAnsi="Arial" w:cs="Arial"/>
          <w:sz w:val="24"/>
          <w:szCs w:val="24"/>
        </w:rPr>
      </w:pPr>
      <w:r>
        <w:rPr>
          <w:rFonts w:ascii="Arial" w:hAnsi="Arial" w:cs="Arial"/>
          <w:sz w:val="24"/>
          <w:szCs w:val="24"/>
        </w:rPr>
        <w:t>De acuerdo con la experiencia, aptitudes, recursos disponibles y objetivos trazados, nuestra organización cuenta con las siguientes:</w:t>
      </w:r>
    </w:p>
    <w:tbl>
      <w:tblPr>
        <w:tblStyle w:val="Tablaconcuadrcula"/>
        <w:tblW w:w="0" w:type="auto"/>
        <w:tblLook w:val="04A0" w:firstRow="1" w:lastRow="0" w:firstColumn="1" w:lastColumn="0" w:noHBand="0" w:noVBand="1"/>
      </w:tblPr>
      <w:tblGrid>
        <w:gridCol w:w="4414"/>
        <w:gridCol w:w="4414"/>
      </w:tblGrid>
      <w:tr w:rsidR="00011CFF" w:rsidRPr="00133B5E" w:rsidTr="00926AE4">
        <w:tc>
          <w:tcPr>
            <w:tcW w:w="4414" w:type="dxa"/>
          </w:tcPr>
          <w:p w:rsidR="00011CFF" w:rsidRPr="00133B5E" w:rsidRDefault="00011CFF" w:rsidP="00926AE4">
            <w:pPr>
              <w:jc w:val="center"/>
              <w:rPr>
                <w:rFonts w:ascii="Arial" w:hAnsi="Arial" w:cs="Arial"/>
                <w:b/>
                <w:sz w:val="24"/>
                <w:szCs w:val="24"/>
              </w:rPr>
            </w:pPr>
            <w:proofErr w:type="spellStart"/>
            <w:r>
              <w:rPr>
                <w:rFonts w:ascii="Arial" w:hAnsi="Arial" w:cs="Arial"/>
                <w:b/>
                <w:sz w:val="24"/>
                <w:szCs w:val="24"/>
              </w:rPr>
              <w:t>Fortalezas</w:t>
            </w:r>
            <w:proofErr w:type="spellEnd"/>
          </w:p>
        </w:tc>
        <w:tc>
          <w:tcPr>
            <w:tcW w:w="4414" w:type="dxa"/>
          </w:tcPr>
          <w:p w:rsidR="00011CFF" w:rsidRPr="00133B5E" w:rsidRDefault="00011CFF" w:rsidP="00926AE4">
            <w:pPr>
              <w:jc w:val="center"/>
              <w:rPr>
                <w:rFonts w:ascii="Arial" w:hAnsi="Arial" w:cs="Arial"/>
                <w:b/>
                <w:sz w:val="24"/>
                <w:szCs w:val="24"/>
              </w:rPr>
            </w:pPr>
            <w:proofErr w:type="spellStart"/>
            <w:r>
              <w:rPr>
                <w:rFonts w:ascii="Arial" w:hAnsi="Arial" w:cs="Arial"/>
                <w:b/>
                <w:sz w:val="24"/>
                <w:szCs w:val="24"/>
              </w:rPr>
              <w:t>Oportunidades</w:t>
            </w:r>
            <w:proofErr w:type="spellEnd"/>
          </w:p>
        </w:tc>
      </w:tr>
      <w:tr w:rsidR="00011CFF" w:rsidTr="00926AE4">
        <w:tc>
          <w:tcPr>
            <w:tcW w:w="4414" w:type="dxa"/>
          </w:tcPr>
          <w:p w:rsidR="00011CFF" w:rsidRDefault="00011CFF" w:rsidP="00011CFF">
            <w:pPr>
              <w:pStyle w:val="Prrafodelista"/>
              <w:numPr>
                <w:ilvl w:val="0"/>
                <w:numId w:val="8"/>
              </w:numPr>
              <w:jc w:val="both"/>
              <w:rPr>
                <w:rFonts w:ascii="Arial" w:hAnsi="Arial" w:cs="Arial"/>
                <w:sz w:val="24"/>
                <w:szCs w:val="24"/>
              </w:rPr>
            </w:pPr>
            <w:proofErr w:type="spellStart"/>
            <w:r>
              <w:rPr>
                <w:rFonts w:ascii="Arial" w:hAnsi="Arial" w:cs="Arial"/>
                <w:sz w:val="24"/>
                <w:szCs w:val="24"/>
              </w:rPr>
              <w:t>Experiencia</w:t>
            </w:r>
            <w:proofErr w:type="spellEnd"/>
            <w:r>
              <w:rPr>
                <w:rFonts w:ascii="Arial" w:hAnsi="Arial" w:cs="Arial"/>
                <w:sz w:val="24"/>
                <w:szCs w:val="24"/>
              </w:rPr>
              <w:t xml:space="preserve"> de </w:t>
            </w:r>
            <w:proofErr w:type="spellStart"/>
            <w:r>
              <w:rPr>
                <w:rFonts w:ascii="Arial" w:hAnsi="Arial" w:cs="Arial"/>
                <w:sz w:val="24"/>
                <w:szCs w:val="24"/>
              </w:rPr>
              <w:t>los</w:t>
            </w:r>
            <w:proofErr w:type="spellEnd"/>
            <w:r>
              <w:rPr>
                <w:rFonts w:ascii="Arial" w:hAnsi="Arial" w:cs="Arial"/>
                <w:sz w:val="24"/>
                <w:szCs w:val="24"/>
              </w:rPr>
              <w:t xml:space="preserve"> </w:t>
            </w:r>
            <w:proofErr w:type="spellStart"/>
            <w:r>
              <w:rPr>
                <w:rFonts w:ascii="Arial" w:hAnsi="Arial" w:cs="Arial"/>
                <w:sz w:val="24"/>
                <w:szCs w:val="24"/>
              </w:rPr>
              <w:t>socios</w:t>
            </w:r>
            <w:proofErr w:type="spellEnd"/>
            <w:r>
              <w:rPr>
                <w:rFonts w:ascii="Arial" w:hAnsi="Arial" w:cs="Arial"/>
                <w:sz w:val="24"/>
                <w:szCs w:val="24"/>
              </w:rPr>
              <w:t xml:space="preserve"> </w:t>
            </w:r>
            <w:proofErr w:type="spellStart"/>
            <w:r>
              <w:rPr>
                <w:rFonts w:ascii="Arial" w:hAnsi="Arial" w:cs="Arial"/>
                <w:sz w:val="24"/>
                <w:szCs w:val="24"/>
              </w:rPr>
              <w:t>en</w:t>
            </w:r>
            <w:proofErr w:type="spellEnd"/>
            <w:r>
              <w:rPr>
                <w:rFonts w:ascii="Arial" w:hAnsi="Arial" w:cs="Arial"/>
                <w:sz w:val="24"/>
                <w:szCs w:val="24"/>
              </w:rPr>
              <w:t xml:space="preserve"> </w:t>
            </w:r>
            <w:proofErr w:type="spellStart"/>
            <w:r>
              <w:rPr>
                <w:rFonts w:ascii="Arial" w:hAnsi="Arial" w:cs="Arial"/>
                <w:sz w:val="24"/>
                <w:szCs w:val="24"/>
              </w:rPr>
              <w:t>su</w:t>
            </w:r>
            <w:proofErr w:type="spellEnd"/>
            <w:r>
              <w:rPr>
                <w:rFonts w:ascii="Arial" w:hAnsi="Arial" w:cs="Arial"/>
                <w:sz w:val="24"/>
                <w:szCs w:val="24"/>
              </w:rPr>
              <w:t xml:space="preserve"> </w:t>
            </w:r>
            <w:proofErr w:type="spellStart"/>
            <w:r>
              <w:rPr>
                <w:rFonts w:ascii="Arial" w:hAnsi="Arial" w:cs="Arial"/>
                <w:sz w:val="24"/>
                <w:szCs w:val="24"/>
              </w:rPr>
              <w:t>área</w:t>
            </w:r>
            <w:proofErr w:type="spellEnd"/>
            <w:r>
              <w:rPr>
                <w:rFonts w:ascii="Arial" w:hAnsi="Arial" w:cs="Arial"/>
                <w:sz w:val="24"/>
                <w:szCs w:val="24"/>
              </w:rPr>
              <w:t xml:space="preserve"> de </w:t>
            </w:r>
            <w:proofErr w:type="spellStart"/>
            <w:r>
              <w:rPr>
                <w:rFonts w:ascii="Arial" w:hAnsi="Arial" w:cs="Arial"/>
                <w:sz w:val="24"/>
                <w:szCs w:val="24"/>
              </w:rPr>
              <w:t>participación</w:t>
            </w:r>
            <w:proofErr w:type="spellEnd"/>
            <w:r>
              <w:rPr>
                <w:rFonts w:ascii="Arial" w:hAnsi="Arial" w:cs="Arial"/>
                <w:sz w:val="24"/>
                <w:szCs w:val="24"/>
              </w:rPr>
              <w:t>,</w:t>
            </w:r>
          </w:p>
          <w:p w:rsidR="00011CFF" w:rsidRDefault="00011CFF" w:rsidP="00011CFF">
            <w:pPr>
              <w:pStyle w:val="Prrafodelista"/>
              <w:numPr>
                <w:ilvl w:val="0"/>
                <w:numId w:val="8"/>
              </w:numPr>
              <w:jc w:val="both"/>
              <w:rPr>
                <w:rFonts w:ascii="Arial" w:hAnsi="Arial" w:cs="Arial"/>
                <w:sz w:val="24"/>
                <w:szCs w:val="24"/>
              </w:rPr>
            </w:pPr>
            <w:proofErr w:type="spellStart"/>
            <w:r>
              <w:rPr>
                <w:rFonts w:ascii="Arial" w:hAnsi="Arial" w:cs="Arial"/>
                <w:sz w:val="24"/>
                <w:szCs w:val="24"/>
              </w:rPr>
              <w:t>Relaciones</w:t>
            </w:r>
            <w:proofErr w:type="spellEnd"/>
            <w:r>
              <w:rPr>
                <w:rFonts w:ascii="Arial" w:hAnsi="Arial" w:cs="Arial"/>
                <w:sz w:val="24"/>
                <w:szCs w:val="24"/>
              </w:rPr>
              <w:t xml:space="preserve"> </w:t>
            </w:r>
            <w:proofErr w:type="spellStart"/>
            <w:r>
              <w:rPr>
                <w:rFonts w:ascii="Arial" w:hAnsi="Arial" w:cs="Arial"/>
                <w:sz w:val="24"/>
                <w:szCs w:val="24"/>
              </w:rPr>
              <w:t>interpersonales</w:t>
            </w:r>
            <w:proofErr w:type="spellEnd"/>
            <w:r>
              <w:rPr>
                <w:rFonts w:ascii="Arial" w:hAnsi="Arial" w:cs="Arial"/>
                <w:sz w:val="24"/>
                <w:szCs w:val="24"/>
              </w:rPr>
              <w:t xml:space="preserve"> de </w:t>
            </w:r>
            <w:proofErr w:type="spellStart"/>
            <w:r>
              <w:rPr>
                <w:rFonts w:ascii="Arial" w:hAnsi="Arial" w:cs="Arial"/>
                <w:sz w:val="24"/>
                <w:szCs w:val="24"/>
              </w:rPr>
              <w:t>los</w:t>
            </w:r>
            <w:proofErr w:type="spellEnd"/>
            <w:r>
              <w:rPr>
                <w:rFonts w:ascii="Arial" w:hAnsi="Arial" w:cs="Arial"/>
                <w:sz w:val="24"/>
                <w:szCs w:val="24"/>
              </w:rPr>
              <w:t xml:space="preserve"> </w:t>
            </w:r>
            <w:proofErr w:type="spellStart"/>
            <w:r>
              <w:rPr>
                <w:rFonts w:ascii="Arial" w:hAnsi="Arial" w:cs="Arial"/>
                <w:sz w:val="24"/>
                <w:szCs w:val="24"/>
              </w:rPr>
              <w:t>socios</w:t>
            </w:r>
            <w:proofErr w:type="spellEnd"/>
            <w:r>
              <w:rPr>
                <w:rFonts w:ascii="Arial" w:hAnsi="Arial" w:cs="Arial"/>
                <w:sz w:val="24"/>
                <w:szCs w:val="24"/>
              </w:rPr>
              <w:t xml:space="preserve">, </w:t>
            </w:r>
          </w:p>
          <w:p w:rsidR="00011CFF" w:rsidRDefault="00011CFF" w:rsidP="00011CFF">
            <w:pPr>
              <w:pStyle w:val="Prrafodelista"/>
              <w:numPr>
                <w:ilvl w:val="0"/>
                <w:numId w:val="8"/>
              </w:numPr>
              <w:jc w:val="both"/>
              <w:rPr>
                <w:rFonts w:ascii="Arial" w:hAnsi="Arial" w:cs="Arial"/>
                <w:sz w:val="24"/>
                <w:szCs w:val="24"/>
              </w:rPr>
            </w:pPr>
            <w:proofErr w:type="spellStart"/>
            <w:r>
              <w:rPr>
                <w:rFonts w:ascii="Arial" w:hAnsi="Arial" w:cs="Arial"/>
                <w:sz w:val="24"/>
                <w:szCs w:val="24"/>
              </w:rPr>
              <w:lastRenderedPageBreak/>
              <w:t>Portafolio</w:t>
            </w:r>
            <w:proofErr w:type="spellEnd"/>
            <w:r>
              <w:rPr>
                <w:rFonts w:ascii="Arial" w:hAnsi="Arial" w:cs="Arial"/>
                <w:sz w:val="24"/>
                <w:szCs w:val="24"/>
              </w:rPr>
              <w:t xml:space="preserve"> de </w:t>
            </w:r>
            <w:proofErr w:type="spellStart"/>
            <w:r>
              <w:rPr>
                <w:rFonts w:ascii="Arial" w:hAnsi="Arial" w:cs="Arial"/>
                <w:sz w:val="24"/>
                <w:szCs w:val="24"/>
              </w:rPr>
              <w:t>productos</w:t>
            </w:r>
            <w:proofErr w:type="spellEnd"/>
            <w:r>
              <w:rPr>
                <w:rFonts w:ascii="Arial" w:hAnsi="Arial" w:cs="Arial"/>
                <w:sz w:val="24"/>
                <w:szCs w:val="24"/>
              </w:rPr>
              <w:t xml:space="preserve"> y </w:t>
            </w:r>
            <w:proofErr w:type="spellStart"/>
            <w:r>
              <w:rPr>
                <w:rFonts w:ascii="Arial" w:hAnsi="Arial" w:cs="Arial"/>
                <w:sz w:val="24"/>
                <w:szCs w:val="24"/>
              </w:rPr>
              <w:t>servicios</w:t>
            </w:r>
            <w:proofErr w:type="spellEnd"/>
            <w:r>
              <w:rPr>
                <w:rFonts w:ascii="Arial" w:hAnsi="Arial" w:cs="Arial"/>
                <w:sz w:val="24"/>
                <w:szCs w:val="24"/>
              </w:rPr>
              <w:t xml:space="preserve"> </w:t>
            </w:r>
            <w:proofErr w:type="spellStart"/>
            <w:r>
              <w:rPr>
                <w:rFonts w:ascii="Arial" w:hAnsi="Arial" w:cs="Arial"/>
                <w:sz w:val="24"/>
                <w:szCs w:val="24"/>
              </w:rPr>
              <w:t>ofrecidos</w:t>
            </w:r>
            <w:proofErr w:type="spellEnd"/>
            <w:r>
              <w:rPr>
                <w:rFonts w:ascii="Arial" w:hAnsi="Arial" w:cs="Arial"/>
                <w:sz w:val="24"/>
                <w:szCs w:val="24"/>
              </w:rPr>
              <w:t xml:space="preserve"> individual y </w:t>
            </w:r>
            <w:proofErr w:type="spellStart"/>
            <w:r>
              <w:rPr>
                <w:rFonts w:ascii="Arial" w:hAnsi="Arial" w:cs="Arial"/>
                <w:sz w:val="24"/>
                <w:szCs w:val="24"/>
              </w:rPr>
              <w:t>grupalmente</w:t>
            </w:r>
            <w:proofErr w:type="spellEnd"/>
            <w:r>
              <w:rPr>
                <w:rFonts w:ascii="Arial" w:hAnsi="Arial" w:cs="Arial"/>
                <w:sz w:val="24"/>
                <w:szCs w:val="24"/>
              </w:rPr>
              <w:t>,</w:t>
            </w:r>
          </w:p>
          <w:p w:rsidR="00011CFF" w:rsidRDefault="00011CFF" w:rsidP="00011CFF">
            <w:pPr>
              <w:pStyle w:val="Prrafodelista"/>
              <w:numPr>
                <w:ilvl w:val="0"/>
                <w:numId w:val="8"/>
              </w:numPr>
              <w:jc w:val="both"/>
              <w:rPr>
                <w:rFonts w:ascii="Arial" w:hAnsi="Arial" w:cs="Arial"/>
                <w:sz w:val="24"/>
                <w:szCs w:val="24"/>
              </w:rPr>
            </w:pPr>
            <w:proofErr w:type="spellStart"/>
            <w:r>
              <w:rPr>
                <w:rFonts w:ascii="Arial" w:hAnsi="Arial" w:cs="Arial"/>
                <w:sz w:val="24"/>
                <w:szCs w:val="24"/>
              </w:rPr>
              <w:t>Conocimiento</w:t>
            </w:r>
            <w:proofErr w:type="spellEnd"/>
            <w:r>
              <w:rPr>
                <w:rFonts w:ascii="Arial" w:hAnsi="Arial" w:cs="Arial"/>
                <w:sz w:val="24"/>
                <w:szCs w:val="24"/>
              </w:rPr>
              <w:t xml:space="preserve"> del </w:t>
            </w:r>
            <w:proofErr w:type="spellStart"/>
            <w:r>
              <w:rPr>
                <w:rFonts w:ascii="Arial" w:hAnsi="Arial" w:cs="Arial"/>
                <w:sz w:val="24"/>
                <w:szCs w:val="24"/>
              </w:rPr>
              <w:t>mercado</w:t>
            </w:r>
            <w:proofErr w:type="spellEnd"/>
            <w:r>
              <w:rPr>
                <w:rFonts w:ascii="Arial" w:hAnsi="Arial" w:cs="Arial"/>
                <w:sz w:val="24"/>
                <w:szCs w:val="24"/>
              </w:rPr>
              <w:t>,</w:t>
            </w:r>
          </w:p>
          <w:p w:rsidR="00011CFF" w:rsidRDefault="00011CFF" w:rsidP="00011CFF">
            <w:pPr>
              <w:pStyle w:val="Prrafodelista"/>
              <w:numPr>
                <w:ilvl w:val="0"/>
                <w:numId w:val="8"/>
              </w:numPr>
              <w:jc w:val="both"/>
              <w:rPr>
                <w:rFonts w:ascii="Arial" w:hAnsi="Arial" w:cs="Arial"/>
                <w:sz w:val="24"/>
                <w:szCs w:val="24"/>
              </w:rPr>
            </w:pPr>
            <w:proofErr w:type="spellStart"/>
            <w:r>
              <w:rPr>
                <w:rFonts w:ascii="Arial" w:hAnsi="Arial" w:cs="Arial"/>
                <w:sz w:val="24"/>
                <w:szCs w:val="24"/>
              </w:rPr>
              <w:t>Acceso</w:t>
            </w:r>
            <w:proofErr w:type="spellEnd"/>
            <w:r>
              <w:rPr>
                <w:rFonts w:ascii="Arial" w:hAnsi="Arial" w:cs="Arial"/>
                <w:sz w:val="24"/>
                <w:szCs w:val="24"/>
              </w:rPr>
              <w:t xml:space="preserve"> a </w:t>
            </w:r>
            <w:proofErr w:type="spellStart"/>
            <w:r>
              <w:rPr>
                <w:rFonts w:ascii="Arial" w:hAnsi="Arial" w:cs="Arial"/>
                <w:sz w:val="24"/>
                <w:szCs w:val="24"/>
              </w:rPr>
              <w:t>herramientas</w:t>
            </w:r>
            <w:proofErr w:type="spellEnd"/>
            <w:r>
              <w:rPr>
                <w:rFonts w:ascii="Arial" w:hAnsi="Arial" w:cs="Arial"/>
                <w:sz w:val="24"/>
                <w:szCs w:val="24"/>
              </w:rPr>
              <w:t xml:space="preserve"> </w:t>
            </w:r>
            <w:proofErr w:type="spellStart"/>
            <w:r>
              <w:rPr>
                <w:rFonts w:ascii="Arial" w:hAnsi="Arial" w:cs="Arial"/>
                <w:sz w:val="24"/>
                <w:szCs w:val="24"/>
              </w:rPr>
              <w:t>tecnológicas</w:t>
            </w:r>
            <w:proofErr w:type="spellEnd"/>
            <w:r>
              <w:rPr>
                <w:rFonts w:ascii="Arial" w:hAnsi="Arial" w:cs="Arial"/>
                <w:sz w:val="24"/>
                <w:szCs w:val="24"/>
              </w:rPr>
              <w:t xml:space="preserve"> </w:t>
            </w:r>
            <w:proofErr w:type="spellStart"/>
            <w:r>
              <w:rPr>
                <w:rFonts w:ascii="Arial" w:hAnsi="Arial" w:cs="Arial"/>
                <w:sz w:val="24"/>
                <w:szCs w:val="24"/>
              </w:rPr>
              <w:t>avanzadas</w:t>
            </w:r>
            <w:proofErr w:type="spellEnd"/>
            <w:r>
              <w:rPr>
                <w:rFonts w:ascii="Arial" w:hAnsi="Arial" w:cs="Arial"/>
                <w:sz w:val="24"/>
                <w:szCs w:val="24"/>
              </w:rPr>
              <w:t xml:space="preserve">, </w:t>
            </w:r>
          </w:p>
          <w:p w:rsidR="00011CFF" w:rsidRPr="00133B5E" w:rsidRDefault="00011CFF" w:rsidP="00011CFF">
            <w:pPr>
              <w:pStyle w:val="Prrafodelista"/>
              <w:numPr>
                <w:ilvl w:val="0"/>
                <w:numId w:val="8"/>
              </w:numPr>
              <w:jc w:val="both"/>
              <w:rPr>
                <w:rFonts w:ascii="Arial" w:hAnsi="Arial" w:cs="Arial"/>
                <w:sz w:val="24"/>
                <w:szCs w:val="24"/>
              </w:rPr>
            </w:pPr>
          </w:p>
        </w:tc>
        <w:tc>
          <w:tcPr>
            <w:tcW w:w="4414" w:type="dxa"/>
          </w:tcPr>
          <w:p w:rsidR="00011CFF" w:rsidRDefault="00011CFF" w:rsidP="00011CFF">
            <w:pPr>
              <w:pStyle w:val="Prrafodelista"/>
              <w:numPr>
                <w:ilvl w:val="0"/>
                <w:numId w:val="8"/>
              </w:numPr>
              <w:jc w:val="both"/>
              <w:rPr>
                <w:rFonts w:ascii="Arial" w:hAnsi="Arial" w:cs="Arial"/>
                <w:sz w:val="24"/>
                <w:szCs w:val="24"/>
              </w:rPr>
            </w:pPr>
            <w:proofErr w:type="spellStart"/>
            <w:r>
              <w:rPr>
                <w:rFonts w:ascii="Arial" w:hAnsi="Arial" w:cs="Arial"/>
                <w:sz w:val="24"/>
                <w:szCs w:val="24"/>
              </w:rPr>
              <w:lastRenderedPageBreak/>
              <w:t>Tendencias</w:t>
            </w:r>
            <w:proofErr w:type="spellEnd"/>
            <w:r>
              <w:rPr>
                <w:rFonts w:ascii="Arial" w:hAnsi="Arial" w:cs="Arial"/>
                <w:sz w:val="24"/>
                <w:szCs w:val="24"/>
              </w:rPr>
              <w:t xml:space="preserve"> del </w:t>
            </w:r>
            <w:proofErr w:type="spellStart"/>
            <w:r>
              <w:rPr>
                <w:rFonts w:ascii="Arial" w:hAnsi="Arial" w:cs="Arial"/>
                <w:sz w:val="24"/>
                <w:szCs w:val="24"/>
              </w:rPr>
              <w:t>mercado</w:t>
            </w:r>
            <w:proofErr w:type="spellEnd"/>
            <w:r>
              <w:rPr>
                <w:rFonts w:ascii="Arial" w:hAnsi="Arial" w:cs="Arial"/>
                <w:sz w:val="24"/>
                <w:szCs w:val="24"/>
              </w:rPr>
              <w:t xml:space="preserve"> </w:t>
            </w:r>
            <w:proofErr w:type="spellStart"/>
            <w:r>
              <w:rPr>
                <w:rFonts w:ascii="Arial" w:hAnsi="Arial" w:cs="Arial"/>
                <w:sz w:val="24"/>
                <w:szCs w:val="24"/>
              </w:rPr>
              <w:t>nacional</w:t>
            </w:r>
            <w:proofErr w:type="spellEnd"/>
            <w:r>
              <w:rPr>
                <w:rFonts w:ascii="Arial" w:hAnsi="Arial" w:cs="Arial"/>
                <w:sz w:val="24"/>
                <w:szCs w:val="24"/>
              </w:rPr>
              <w:t xml:space="preserve"> </w:t>
            </w:r>
            <w:proofErr w:type="spellStart"/>
            <w:r>
              <w:rPr>
                <w:rFonts w:ascii="Arial" w:hAnsi="Arial" w:cs="Arial"/>
                <w:sz w:val="24"/>
                <w:szCs w:val="24"/>
              </w:rPr>
              <w:t>hacía</w:t>
            </w:r>
            <w:proofErr w:type="spellEnd"/>
            <w:r>
              <w:rPr>
                <w:rFonts w:ascii="Arial" w:hAnsi="Arial" w:cs="Arial"/>
                <w:sz w:val="24"/>
                <w:szCs w:val="24"/>
              </w:rPr>
              <w:t xml:space="preserve"> la </w:t>
            </w:r>
            <w:proofErr w:type="spellStart"/>
            <w:r>
              <w:rPr>
                <w:rFonts w:ascii="Arial" w:hAnsi="Arial" w:cs="Arial"/>
                <w:sz w:val="24"/>
                <w:szCs w:val="24"/>
              </w:rPr>
              <w:t>certificación</w:t>
            </w:r>
            <w:proofErr w:type="spellEnd"/>
            <w:r>
              <w:rPr>
                <w:rFonts w:ascii="Arial" w:hAnsi="Arial" w:cs="Arial"/>
                <w:sz w:val="24"/>
                <w:szCs w:val="24"/>
              </w:rPr>
              <w:t>,</w:t>
            </w:r>
          </w:p>
          <w:p w:rsidR="00011CFF" w:rsidRDefault="00011CFF" w:rsidP="00011CFF">
            <w:pPr>
              <w:pStyle w:val="Prrafodelista"/>
              <w:numPr>
                <w:ilvl w:val="0"/>
                <w:numId w:val="8"/>
              </w:numPr>
              <w:jc w:val="both"/>
              <w:rPr>
                <w:rFonts w:ascii="Arial" w:hAnsi="Arial" w:cs="Arial"/>
                <w:sz w:val="24"/>
                <w:szCs w:val="24"/>
              </w:rPr>
            </w:pPr>
            <w:proofErr w:type="spellStart"/>
            <w:r>
              <w:rPr>
                <w:rFonts w:ascii="Arial" w:hAnsi="Arial" w:cs="Arial"/>
                <w:sz w:val="24"/>
                <w:szCs w:val="24"/>
              </w:rPr>
              <w:t>Requisitos</w:t>
            </w:r>
            <w:proofErr w:type="spellEnd"/>
            <w:r>
              <w:rPr>
                <w:rFonts w:ascii="Arial" w:hAnsi="Arial" w:cs="Arial"/>
                <w:sz w:val="24"/>
                <w:szCs w:val="24"/>
              </w:rPr>
              <w:t xml:space="preserve"> </w:t>
            </w:r>
            <w:proofErr w:type="spellStart"/>
            <w:r>
              <w:rPr>
                <w:rFonts w:ascii="Arial" w:hAnsi="Arial" w:cs="Arial"/>
                <w:sz w:val="24"/>
                <w:szCs w:val="24"/>
              </w:rPr>
              <w:t>Gubernamentales</w:t>
            </w:r>
            <w:proofErr w:type="spellEnd"/>
            <w:r>
              <w:rPr>
                <w:rFonts w:ascii="Arial" w:hAnsi="Arial" w:cs="Arial"/>
                <w:sz w:val="24"/>
                <w:szCs w:val="24"/>
              </w:rPr>
              <w:t xml:space="preserve"> para </w:t>
            </w:r>
            <w:proofErr w:type="spellStart"/>
            <w:r>
              <w:rPr>
                <w:rFonts w:ascii="Arial" w:hAnsi="Arial" w:cs="Arial"/>
                <w:sz w:val="24"/>
                <w:szCs w:val="24"/>
              </w:rPr>
              <w:t>ofrecer</w:t>
            </w:r>
            <w:proofErr w:type="spellEnd"/>
            <w:r>
              <w:rPr>
                <w:rFonts w:ascii="Arial" w:hAnsi="Arial" w:cs="Arial"/>
                <w:sz w:val="24"/>
                <w:szCs w:val="24"/>
              </w:rPr>
              <w:t xml:space="preserve"> </w:t>
            </w:r>
            <w:proofErr w:type="spellStart"/>
            <w:r>
              <w:rPr>
                <w:rFonts w:ascii="Arial" w:hAnsi="Arial" w:cs="Arial"/>
                <w:sz w:val="24"/>
                <w:szCs w:val="24"/>
              </w:rPr>
              <w:t>Servicios</w:t>
            </w:r>
            <w:proofErr w:type="spellEnd"/>
            <w:r>
              <w:rPr>
                <w:rFonts w:ascii="Arial" w:hAnsi="Arial" w:cs="Arial"/>
                <w:sz w:val="24"/>
                <w:szCs w:val="24"/>
              </w:rPr>
              <w:t xml:space="preserve"> </w:t>
            </w:r>
            <w:proofErr w:type="spellStart"/>
            <w:r>
              <w:rPr>
                <w:rFonts w:ascii="Arial" w:hAnsi="Arial" w:cs="Arial"/>
                <w:sz w:val="24"/>
                <w:szCs w:val="24"/>
              </w:rPr>
              <w:t>Técnicos</w:t>
            </w:r>
            <w:proofErr w:type="spellEnd"/>
            <w:r>
              <w:rPr>
                <w:rFonts w:ascii="Arial" w:hAnsi="Arial" w:cs="Arial"/>
                <w:sz w:val="24"/>
                <w:szCs w:val="24"/>
              </w:rPr>
              <w:t>,</w:t>
            </w:r>
          </w:p>
          <w:p w:rsidR="00011CFF" w:rsidRDefault="00011CFF" w:rsidP="00011CFF">
            <w:pPr>
              <w:pStyle w:val="Prrafodelista"/>
              <w:numPr>
                <w:ilvl w:val="0"/>
                <w:numId w:val="8"/>
              </w:numPr>
              <w:jc w:val="both"/>
              <w:rPr>
                <w:rFonts w:ascii="Arial" w:hAnsi="Arial" w:cs="Arial"/>
                <w:sz w:val="24"/>
                <w:szCs w:val="24"/>
              </w:rPr>
            </w:pPr>
            <w:proofErr w:type="spellStart"/>
            <w:r>
              <w:rPr>
                <w:rFonts w:ascii="Arial" w:hAnsi="Arial" w:cs="Arial"/>
                <w:sz w:val="24"/>
                <w:szCs w:val="24"/>
              </w:rPr>
              <w:lastRenderedPageBreak/>
              <w:t>Presencia</w:t>
            </w:r>
            <w:proofErr w:type="spellEnd"/>
            <w:r>
              <w:rPr>
                <w:rFonts w:ascii="Arial" w:hAnsi="Arial" w:cs="Arial"/>
                <w:sz w:val="24"/>
                <w:szCs w:val="24"/>
              </w:rPr>
              <w:t xml:space="preserve"> de </w:t>
            </w:r>
            <w:proofErr w:type="spellStart"/>
            <w:r>
              <w:rPr>
                <w:rFonts w:ascii="Arial" w:hAnsi="Arial" w:cs="Arial"/>
                <w:sz w:val="24"/>
                <w:szCs w:val="24"/>
              </w:rPr>
              <w:t>Profesionistas</w:t>
            </w:r>
            <w:proofErr w:type="spellEnd"/>
            <w:r>
              <w:rPr>
                <w:rFonts w:ascii="Arial" w:hAnsi="Arial" w:cs="Arial"/>
                <w:sz w:val="24"/>
                <w:szCs w:val="24"/>
              </w:rPr>
              <w:t xml:space="preserve"> o </w:t>
            </w:r>
            <w:proofErr w:type="spellStart"/>
            <w:r>
              <w:rPr>
                <w:rFonts w:ascii="Arial" w:hAnsi="Arial" w:cs="Arial"/>
                <w:sz w:val="24"/>
                <w:szCs w:val="24"/>
              </w:rPr>
              <w:t>Agentes</w:t>
            </w:r>
            <w:proofErr w:type="spellEnd"/>
            <w:r>
              <w:rPr>
                <w:rFonts w:ascii="Arial" w:hAnsi="Arial" w:cs="Arial"/>
                <w:sz w:val="24"/>
                <w:szCs w:val="24"/>
              </w:rPr>
              <w:t xml:space="preserve"> </w:t>
            </w:r>
            <w:proofErr w:type="spellStart"/>
            <w:r>
              <w:rPr>
                <w:rFonts w:ascii="Arial" w:hAnsi="Arial" w:cs="Arial"/>
                <w:sz w:val="24"/>
                <w:szCs w:val="24"/>
              </w:rPr>
              <w:t>Capacitadores</w:t>
            </w:r>
            <w:proofErr w:type="spellEnd"/>
            <w:r>
              <w:rPr>
                <w:rFonts w:ascii="Arial" w:hAnsi="Arial" w:cs="Arial"/>
                <w:sz w:val="24"/>
                <w:szCs w:val="24"/>
              </w:rPr>
              <w:t xml:space="preserve"> </w:t>
            </w:r>
            <w:proofErr w:type="spellStart"/>
            <w:r>
              <w:rPr>
                <w:rFonts w:ascii="Arial" w:hAnsi="Arial" w:cs="Arial"/>
                <w:sz w:val="24"/>
                <w:szCs w:val="24"/>
              </w:rPr>
              <w:t>Libres</w:t>
            </w:r>
            <w:proofErr w:type="spellEnd"/>
            <w:r>
              <w:rPr>
                <w:rFonts w:ascii="Arial" w:hAnsi="Arial" w:cs="Arial"/>
                <w:sz w:val="24"/>
                <w:szCs w:val="24"/>
              </w:rPr>
              <w:t xml:space="preserve"> sin </w:t>
            </w:r>
            <w:proofErr w:type="spellStart"/>
            <w:r>
              <w:rPr>
                <w:rFonts w:ascii="Arial" w:hAnsi="Arial" w:cs="Arial"/>
                <w:sz w:val="24"/>
                <w:szCs w:val="24"/>
              </w:rPr>
              <w:t>trabajo</w:t>
            </w:r>
            <w:proofErr w:type="spellEnd"/>
            <w:r>
              <w:rPr>
                <w:rFonts w:ascii="Arial" w:hAnsi="Arial" w:cs="Arial"/>
                <w:sz w:val="24"/>
                <w:szCs w:val="24"/>
              </w:rPr>
              <w:t xml:space="preserve"> </w:t>
            </w:r>
            <w:proofErr w:type="spellStart"/>
            <w:r>
              <w:rPr>
                <w:rFonts w:ascii="Arial" w:hAnsi="Arial" w:cs="Arial"/>
                <w:sz w:val="24"/>
                <w:szCs w:val="24"/>
              </w:rPr>
              <w:t>fijo</w:t>
            </w:r>
            <w:proofErr w:type="spellEnd"/>
            <w:r>
              <w:rPr>
                <w:rFonts w:ascii="Arial" w:hAnsi="Arial" w:cs="Arial"/>
                <w:sz w:val="24"/>
                <w:szCs w:val="24"/>
              </w:rPr>
              <w:t xml:space="preserve">, </w:t>
            </w:r>
          </w:p>
          <w:p w:rsidR="00011CFF" w:rsidRDefault="00011CFF" w:rsidP="00011CFF">
            <w:pPr>
              <w:pStyle w:val="Prrafodelista"/>
              <w:numPr>
                <w:ilvl w:val="0"/>
                <w:numId w:val="8"/>
              </w:numPr>
              <w:jc w:val="both"/>
              <w:rPr>
                <w:rFonts w:ascii="Arial" w:hAnsi="Arial" w:cs="Arial"/>
                <w:sz w:val="24"/>
                <w:szCs w:val="24"/>
              </w:rPr>
            </w:pPr>
            <w:proofErr w:type="spellStart"/>
            <w:r>
              <w:rPr>
                <w:rFonts w:ascii="Arial" w:hAnsi="Arial" w:cs="Arial"/>
                <w:sz w:val="24"/>
                <w:szCs w:val="24"/>
              </w:rPr>
              <w:t>Profesionistas</w:t>
            </w:r>
            <w:proofErr w:type="spellEnd"/>
            <w:r>
              <w:rPr>
                <w:rFonts w:ascii="Arial" w:hAnsi="Arial" w:cs="Arial"/>
                <w:sz w:val="24"/>
                <w:szCs w:val="24"/>
              </w:rPr>
              <w:t xml:space="preserve"> con </w:t>
            </w:r>
            <w:proofErr w:type="spellStart"/>
            <w:r>
              <w:rPr>
                <w:rFonts w:ascii="Arial" w:hAnsi="Arial" w:cs="Arial"/>
                <w:sz w:val="24"/>
                <w:szCs w:val="24"/>
              </w:rPr>
              <w:t>tiempo</w:t>
            </w:r>
            <w:proofErr w:type="spellEnd"/>
            <w:r>
              <w:rPr>
                <w:rFonts w:ascii="Arial" w:hAnsi="Arial" w:cs="Arial"/>
                <w:sz w:val="24"/>
                <w:szCs w:val="24"/>
              </w:rPr>
              <w:t xml:space="preserve"> </w:t>
            </w:r>
            <w:proofErr w:type="spellStart"/>
            <w:r>
              <w:rPr>
                <w:rFonts w:ascii="Arial" w:hAnsi="Arial" w:cs="Arial"/>
                <w:sz w:val="24"/>
                <w:szCs w:val="24"/>
              </w:rPr>
              <w:t>libre</w:t>
            </w:r>
            <w:proofErr w:type="spellEnd"/>
            <w:r>
              <w:rPr>
                <w:rFonts w:ascii="Arial" w:hAnsi="Arial" w:cs="Arial"/>
                <w:sz w:val="24"/>
                <w:szCs w:val="24"/>
              </w:rPr>
              <w:t xml:space="preserve"> y </w:t>
            </w:r>
            <w:proofErr w:type="spellStart"/>
            <w:r>
              <w:rPr>
                <w:rFonts w:ascii="Arial" w:hAnsi="Arial" w:cs="Arial"/>
                <w:sz w:val="24"/>
                <w:szCs w:val="24"/>
              </w:rPr>
              <w:t>necesidades</w:t>
            </w:r>
            <w:proofErr w:type="spellEnd"/>
            <w:r>
              <w:rPr>
                <w:rFonts w:ascii="Arial" w:hAnsi="Arial" w:cs="Arial"/>
                <w:sz w:val="24"/>
                <w:szCs w:val="24"/>
              </w:rPr>
              <w:t xml:space="preserve"> </w:t>
            </w:r>
            <w:proofErr w:type="spellStart"/>
            <w:r>
              <w:rPr>
                <w:rFonts w:ascii="Arial" w:hAnsi="Arial" w:cs="Arial"/>
                <w:sz w:val="24"/>
                <w:szCs w:val="24"/>
              </w:rPr>
              <w:t>económicas</w:t>
            </w:r>
            <w:proofErr w:type="spellEnd"/>
            <w:r>
              <w:rPr>
                <w:rFonts w:ascii="Arial" w:hAnsi="Arial" w:cs="Arial"/>
                <w:sz w:val="24"/>
                <w:szCs w:val="24"/>
              </w:rPr>
              <w:t xml:space="preserve">, </w:t>
            </w:r>
          </w:p>
          <w:p w:rsidR="00011CFF" w:rsidRDefault="00011CFF" w:rsidP="00011CFF">
            <w:pPr>
              <w:pStyle w:val="Prrafodelista"/>
              <w:numPr>
                <w:ilvl w:val="0"/>
                <w:numId w:val="8"/>
              </w:numPr>
              <w:jc w:val="both"/>
              <w:rPr>
                <w:rFonts w:ascii="Arial" w:hAnsi="Arial" w:cs="Arial"/>
                <w:sz w:val="24"/>
                <w:szCs w:val="24"/>
              </w:rPr>
            </w:pPr>
            <w:proofErr w:type="spellStart"/>
            <w:r>
              <w:rPr>
                <w:rFonts w:ascii="Arial" w:hAnsi="Arial" w:cs="Arial"/>
                <w:sz w:val="24"/>
                <w:szCs w:val="24"/>
              </w:rPr>
              <w:t>Flujo</w:t>
            </w:r>
            <w:proofErr w:type="spellEnd"/>
            <w:r>
              <w:rPr>
                <w:rFonts w:ascii="Arial" w:hAnsi="Arial" w:cs="Arial"/>
                <w:sz w:val="24"/>
                <w:szCs w:val="24"/>
              </w:rPr>
              <w:t xml:space="preserve"> de </w:t>
            </w:r>
            <w:proofErr w:type="spellStart"/>
            <w:r>
              <w:rPr>
                <w:rFonts w:ascii="Arial" w:hAnsi="Arial" w:cs="Arial"/>
                <w:sz w:val="24"/>
                <w:szCs w:val="24"/>
              </w:rPr>
              <w:t>información</w:t>
            </w:r>
            <w:proofErr w:type="spellEnd"/>
            <w:r>
              <w:rPr>
                <w:rFonts w:ascii="Arial" w:hAnsi="Arial" w:cs="Arial"/>
                <w:sz w:val="24"/>
                <w:szCs w:val="24"/>
              </w:rPr>
              <w:t xml:space="preserve"> </w:t>
            </w:r>
            <w:proofErr w:type="spellStart"/>
            <w:r>
              <w:rPr>
                <w:rFonts w:ascii="Arial" w:hAnsi="Arial" w:cs="Arial"/>
                <w:sz w:val="24"/>
                <w:szCs w:val="24"/>
              </w:rPr>
              <w:t>en</w:t>
            </w:r>
            <w:proofErr w:type="spellEnd"/>
            <w:r>
              <w:rPr>
                <w:rFonts w:ascii="Arial" w:hAnsi="Arial" w:cs="Arial"/>
                <w:sz w:val="24"/>
                <w:szCs w:val="24"/>
              </w:rPr>
              <w:t xml:space="preserve"> Internet, </w:t>
            </w:r>
          </w:p>
          <w:p w:rsidR="00011CFF" w:rsidRPr="005D6744" w:rsidRDefault="00011CFF" w:rsidP="00011CFF">
            <w:pPr>
              <w:pStyle w:val="Prrafodelista"/>
              <w:numPr>
                <w:ilvl w:val="0"/>
                <w:numId w:val="8"/>
              </w:numPr>
              <w:jc w:val="both"/>
              <w:rPr>
                <w:rFonts w:ascii="Arial" w:hAnsi="Arial" w:cs="Arial"/>
                <w:sz w:val="24"/>
                <w:szCs w:val="24"/>
              </w:rPr>
            </w:pPr>
          </w:p>
        </w:tc>
      </w:tr>
      <w:tr w:rsidR="00011CFF" w:rsidRPr="00133B5E" w:rsidTr="00926AE4">
        <w:tc>
          <w:tcPr>
            <w:tcW w:w="4414" w:type="dxa"/>
          </w:tcPr>
          <w:p w:rsidR="00011CFF" w:rsidRPr="00133B5E" w:rsidRDefault="00011CFF" w:rsidP="00926AE4">
            <w:pPr>
              <w:jc w:val="center"/>
              <w:rPr>
                <w:rFonts w:ascii="Arial" w:hAnsi="Arial" w:cs="Arial"/>
                <w:b/>
                <w:sz w:val="24"/>
                <w:szCs w:val="24"/>
              </w:rPr>
            </w:pPr>
            <w:proofErr w:type="spellStart"/>
            <w:r>
              <w:rPr>
                <w:rFonts w:ascii="Arial" w:hAnsi="Arial" w:cs="Arial"/>
                <w:b/>
                <w:sz w:val="24"/>
                <w:szCs w:val="24"/>
              </w:rPr>
              <w:lastRenderedPageBreak/>
              <w:t>Debilidades</w:t>
            </w:r>
            <w:proofErr w:type="spellEnd"/>
          </w:p>
        </w:tc>
        <w:tc>
          <w:tcPr>
            <w:tcW w:w="4414" w:type="dxa"/>
          </w:tcPr>
          <w:p w:rsidR="00011CFF" w:rsidRPr="00133B5E" w:rsidRDefault="00011CFF" w:rsidP="00926AE4">
            <w:pPr>
              <w:jc w:val="center"/>
              <w:rPr>
                <w:rFonts w:ascii="Arial" w:hAnsi="Arial" w:cs="Arial"/>
                <w:b/>
                <w:sz w:val="24"/>
                <w:szCs w:val="24"/>
              </w:rPr>
            </w:pPr>
            <w:proofErr w:type="spellStart"/>
            <w:r>
              <w:rPr>
                <w:rFonts w:ascii="Arial" w:hAnsi="Arial" w:cs="Arial"/>
                <w:b/>
                <w:sz w:val="24"/>
                <w:szCs w:val="24"/>
              </w:rPr>
              <w:t>Amenazas</w:t>
            </w:r>
            <w:proofErr w:type="spellEnd"/>
          </w:p>
        </w:tc>
      </w:tr>
      <w:tr w:rsidR="00011CFF" w:rsidTr="00926AE4">
        <w:tc>
          <w:tcPr>
            <w:tcW w:w="4414" w:type="dxa"/>
          </w:tcPr>
          <w:p w:rsidR="00011CFF" w:rsidRDefault="00011CFF" w:rsidP="00011CFF">
            <w:pPr>
              <w:pStyle w:val="Prrafodelista"/>
              <w:numPr>
                <w:ilvl w:val="0"/>
                <w:numId w:val="10"/>
              </w:numPr>
              <w:jc w:val="both"/>
              <w:rPr>
                <w:rFonts w:ascii="Arial" w:hAnsi="Arial" w:cs="Arial"/>
                <w:sz w:val="24"/>
                <w:szCs w:val="24"/>
              </w:rPr>
            </w:pPr>
            <w:proofErr w:type="spellStart"/>
            <w:r>
              <w:rPr>
                <w:rFonts w:ascii="Arial" w:hAnsi="Arial" w:cs="Arial"/>
                <w:sz w:val="24"/>
                <w:szCs w:val="24"/>
              </w:rPr>
              <w:t>Recursos</w:t>
            </w:r>
            <w:proofErr w:type="spellEnd"/>
            <w:r>
              <w:rPr>
                <w:rFonts w:ascii="Arial" w:hAnsi="Arial" w:cs="Arial"/>
                <w:sz w:val="24"/>
                <w:szCs w:val="24"/>
              </w:rPr>
              <w:t xml:space="preserve"> </w:t>
            </w:r>
            <w:proofErr w:type="spellStart"/>
            <w:r>
              <w:rPr>
                <w:rFonts w:ascii="Arial" w:hAnsi="Arial" w:cs="Arial"/>
                <w:sz w:val="24"/>
                <w:szCs w:val="24"/>
              </w:rPr>
              <w:t>económicos</w:t>
            </w:r>
            <w:proofErr w:type="spellEnd"/>
            <w:r>
              <w:rPr>
                <w:rFonts w:ascii="Arial" w:hAnsi="Arial" w:cs="Arial"/>
                <w:sz w:val="24"/>
                <w:szCs w:val="24"/>
              </w:rPr>
              <w:t xml:space="preserve"> </w:t>
            </w:r>
            <w:proofErr w:type="spellStart"/>
            <w:r>
              <w:rPr>
                <w:rFonts w:ascii="Arial" w:hAnsi="Arial" w:cs="Arial"/>
                <w:sz w:val="24"/>
                <w:szCs w:val="24"/>
              </w:rPr>
              <w:t>limitados</w:t>
            </w:r>
            <w:proofErr w:type="spellEnd"/>
            <w:r>
              <w:rPr>
                <w:rFonts w:ascii="Arial" w:hAnsi="Arial" w:cs="Arial"/>
                <w:sz w:val="24"/>
                <w:szCs w:val="24"/>
              </w:rPr>
              <w:t>,</w:t>
            </w:r>
          </w:p>
          <w:p w:rsidR="00011CFF" w:rsidRDefault="00011CFF" w:rsidP="00011CFF">
            <w:pPr>
              <w:pStyle w:val="Prrafodelista"/>
              <w:numPr>
                <w:ilvl w:val="0"/>
                <w:numId w:val="10"/>
              </w:numPr>
              <w:jc w:val="both"/>
              <w:rPr>
                <w:rFonts w:ascii="Arial" w:hAnsi="Arial" w:cs="Arial"/>
                <w:sz w:val="24"/>
                <w:szCs w:val="24"/>
              </w:rPr>
            </w:pPr>
            <w:proofErr w:type="spellStart"/>
            <w:r>
              <w:rPr>
                <w:rFonts w:ascii="Arial" w:hAnsi="Arial" w:cs="Arial"/>
                <w:sz w:val="24"/>
                <w:szCs w:val="24"/>
              </w:rPr>
              <w:t>Tiempo</w:t>
            </w:r>
            <w:proofErr w:type="spellEnd"/>
            <w:r>
              <w:rPr>
                <w:rFonts w:ascii="Arial" w:hAnsi="Arial" w:cs="Arial"/>
                <w:sz w:val="24"/>
                <w:szCs w:val="24"/>
              </w:rPr>
              <w:t xml:space="preserve"> </w:t>
            </w:r>
            <w:proofErr w:type="spellStart"/>
            <w:r>
              <w:rPr>
                <w:rFonts w:ascii="Arial" w:hAnsi="Arial" w:cs="Arial"/>
                <w:sz w:val="24"/>
                <w:szCs w:val="24"/>
              </w:rPr>
              <w:t>efectivo</w:t>
            </w:r>
            <w:proofErr w:type="spellEnd"/>
            <w:r>
              <w:rPr>
                <w:rFonts w:ascii="Arial" w:hAnsi="Arial" w:cs="Arial"/>
                <w:sz w:val="24"/>
                <w:szCs w:val="24"/>
              </w:rPr>
              <w:t xml:space="preserve"> de </w:t>
            </w:r>
            <w:proofErr w:type="spellStart"/>
            <w:r>
              <w:rPr>
                <w:rFonts w:ascii="Arial" w:hAnsi="Arial" w:cs="Arial"/>
                <w:sz w:val="24"/>
                <w:szCs w:val="24"/>
              </w:rPr>
              <w:t>participación</w:t>
            </w:r>
            <w:proofErr w:type="spellEnd"/>
            <w:r>
              <w:rPr>
                <w:rFonts w:ascii="Arial" w:hAnsi="Arial" w:cs="Arial"/>
                <w:sz w:val="24"/>
                <w:szCs w:val="24"/>
              </w:rPr>
              <w:t xml:space="preserve"> de </w:t>
            </w:r>
            <w:proofErr w:type="spellStart"/>
            <w:r>
              <w:rPr>
                <w:rFonts w:ascii="Arial" w:hAnsi="Arial" w:cs="Arial"/>
                <w:sz w:val="24"/>
                <w:szCs w:val="24"/>
              </w:rPr>
              <w:t>los</w:t>
            </w:r>
            <w:proofErr w:type="spellEnd"/>
            <w:r>
              <w:rPr>
                <w:rFonts w:ascii="Arial" w:hAnsi="Arial" w:cs="Arial"/>
                <w:sz w:val="24"/>
                <w:szCs w:val="24"/>
              </w:rPr>
              <w:t xml:space="preserve"> </w:t>
            </w:r>
            <w:proofErr w:type="spellStart"/>
            <w:r>
              <w:rPr>
                <w:rFonts w:ascii="Arial" w:hAnsi="Arial" w:cs="Arial"/>
                <w:sz w:val="24"/>
                <w:szCs w:val="24"/>
              </w:rPr>
              <w:t>socios</w:t>
            </w:r>
            <w:proofErr w:type="spellEnd"/>
            <w:r>
              <w:rPr>
                <w:rFonts w:ascii="Arial" w:hAnsi="Arial" w:cs="Arial"/>
                <w:sz w:val="24"/>
                <w:szCs w:val="24"/>
              </w:rPr>
              <w:t xml:space="preserve">, </w:t>
            </w:r>
          </w:p>
          <w:p w:rsidR="00011CFF" w:rsidRPr="005D6744" w:rsidRDefault="00011CFF" w:rsidP="00011CFF">
            <w:pPr>
              <w:pStyle w:val="Prrafodelista"/>
              <w:numPr>
                <w:ilvl w:val="0"/>
                <w:numId w:val="10"/>
              </w:numPr>
              <w:jc w:val="both"/>
              <w:rPr>
                <w:rFonts w:ascii="Arial" w:hAnsi="Arial" w:cs="Arial"/>
                <w:sz w:val="24"/>
                <w:szCs w:val="24"/>
              </w:rPr>
            </w:pPr>
          </w:p>
        </w:tc>
        <w:tc>
          <w:tcPr>
            <w:tcW w:w="4414" w:type="dxa"/>
          </w:tcPr>
          <w:p w:rsidR="00011CFF" w:rsidRDefault="00011CFF" w:rsidP="00011CFF">
            <w:pPr>
              <w:pStyle w:val="Prrafodelista"/>
              <w:numPr>
                <w:ilvl w:val="0"/>
                <w:numId w:val="10"/>
              </w:numPr>
              <w:jc w:val="both"/>
              <w:rPr>
                <w:rFonts w:ascii="Arial" w:hAnsi="Arial" w:cs="Arial"/>
                <w:sz w:val="24"/>
                <w:szCs w:val="24"/>
              </w:rPr>
            </w:pPr>
            <w:proofErr w:type="spellStart"/>
            <w:r>
              <w:rPr>
                <w:rFonts w:ascii="Arial" w:hAnsi="Arial" w:cs="Arial"/>
                <w:sz w:val="24"/>
                <w:szCs w:val="24"/>
              </w:rPr>
              <w:t>Oferta</w:t>
            </w:r>
            <w:proofErr w:type="spellEnd"/>
            <w:r>
              <w:rPr>
                <w:rFonts w:ascii="Arial" w:hAnsi="Arial" w:cs="Arial"/>
                <w:sz w:val="24"/>
                <w:szCs w:val="24"/>
              </w:rPr>
              <w:t xml:space="preserve"> </w:t>
            </w:r>
            <w:proofErr w:type="spellStart"/>
            <w:r>
              <w:rPr>
                <w:rFonts w:ascii="Arial" w:hAnsi="Arial" w:cs="Arial"/>
                <w:sz w:val="24"/>
                <w:szCs w:val="24"/>
              </w:rPr>
              <w:t>gratuita</w:t>
            </w:r>
            <w:proofErr w:type="spellEnd"/>
            <w:r>
              <w:rPr>
                <w:rFonts w:ascii="Arial" w:hAnsi="Arial" w:cs="Arial"/>
                <w:sz w:val="24"/>
                <w:szCs w:val="24"/>
              </w:rPr>
              <w:t xml:space="preserve"> de la </w:t>
            </w:r>
            <w:proofErr w:type="spellStart"/>
            <w:r>
              <w:rPr>
                <w:rFonts w:ascii="Arial" w:hAnsi="Arial" w:cs="Arial"/>
                <w:sz w:val="24"/>
                <w:szCs w:val="24"/>
              </w:rPr>
              <w:t>competencia</w:t>
            </w:r>
            <w:proofErr w:type="spellEnd"/>
            <w:r>
              <w:rPr>
                <w:rFonts w:ascii="Arial" w:hAnsi="Arial" w:cs="Arial"/>
                <w:sz w:val="24"/>
                <w:szCs w:val="24"/>
              </w:rPr>
              <w:t>,</w:t>
            </w:r>
          </w:p>
          <w:p w:rsidR="00011CFF" w:rsidRDefault="00011CFF" w:rsidP="00011CFF">
            <w:pPr>
              <w:pStyle w:val="Prrafodelista"/>
              <w:numPr>
                <w:ilvl w:val="0"/>
                <w:numId w:val="10"/>
              </w:numPr>
              <w:jc w:val="both"/>
              <w:rPr>
                <w:rFonts w:ascii="Arial" w:hAnsi="Arial" w:cs="Arial"/>
                <w:sz w:val="24"/>
                <w:szCs w:val="24"/>
              </w:rPr>
            </w:pPr>
            <w:proofErr w:type="spellStart"/>
            <w:r>
              <w:rPr>
                <w:rFonts w:ascii="Arial" w:hAnsi="Arial" w:cs="Arial"/>
                <w:sz w:val="24"/>
                <w:szCs w:val="24"/>
              </w:rPr>
              <w:t>Plagio</w:t>
            </w:r>
            <w:proofErr w:type="spellEnd"/>
            <w:r>
              <w:rPr>
                <w:rFonts w:ascii="Arial" w:hAnsi="Arial" w:cs="Arial"/>
                <w:sz w:val="24"/>
                <w:szCs w:val="24"/>
              </w:rPr>
              <w:t xml:space="preserve"> de ideas de la </w:t>
            </w:r>
            <w:proofErr w:type="spellStart"/>
            <w:r>
              <w:rPr>
                <w:rFonts w:ascii="Arial" w:hAnsi="Arial" w:cs="Arial"/>
                <w:sz w:val="24"/>
                <w:szCs w:val="24"/>
              </w:rPr>
              <w:t>organización</w:t>
            </w:r>
            <w:proofErr w:type="spellEnd"/>
            <w:r>
              <w:rPr>
                <w:rFonts w:ascii="Arial" w:hAnsi="Arial" w:cs="Arial"/>
                <w:sz w:val="24"/>
                <w:szCs w:val="24"/>
              </w:rPr>
              <w:t xml:space="preserve">, </w:t>
            </w:r>
          </w:p>
          <w:p w:rsidR="00011CFF" w:rsidRPr="005D6744" w:rsidRDefault="00011CFF" w:rsidP="00011CFF">
            <w:pPr>
              <w:pStyle w:val="Prrafodelista"/>
              <w:numPr>
                <w:ilvl w:val="0"/>
                <w:numId w:val="10"/>
              </w:numPr>
              <w:jc w:val="both"/>
              <w:rPr>
                <w:rFonts w:ascii="Arial" w:hAnsi="Arial" w:cs="Arial"/>
                <w:sz w:val="24"/>
                <w:szCs w:val="24"/>
              </w:rPr>
            </w:pPr>
          </w:p>
        </w:tc>
      </w:tr>
    </w:tbl>
    <w:p w:rsidR="00011CFF" w:rsidRDefault="00011CFF" w:rsidP="00011CFF">
      <w:pPr>
        <w:jc w:val="both"/>
        <w:rPr>
          <w:rFonts w:ascii="Arial" w:hAnsi="Arial" w:cs="Arial"/>
          <w:sz w:val="24"/>
          <w:szCs w:val="24"/>
        </w:rPr>
      </w:pPr>
    </w:p>
    <w:p w:rsidR="00011CFF" w:rsidRDefault="00011CFF" w:rsidP="00011CFF">
      <w:pPr>
        <w:jc w:val="both"/>
        <w:rPr>
          <w:rFonts w:ascii="Arial" w:hAnsi="Arial" w:cs="Arial"/>
          <w:b/>
          <w:sz w:val="24"/>
          <w:szCs w:val="24"/>
        </w:rPr>
      </w:pPr>
      <w:r>
        <w:rPr>
          <w:rFonts w:ascii="Arial" w:hAnsi="Arial" w:cs="Arial"/>
          <w:b/>
          <w:sz w:val="24"/>
          <w:szCs w:val="24"/>
        </w:rPr>
        <w:t>Líneas estratégicas de acción.</w:t>
      </w:r>
    </w:p>
    <w:p w:rsidR="00011CFF" w:rsidRDefault="00011CFF" w:rsidP="00011CFF">
      <w:pPr>
        <w:jc w:val="both"/>
        <w:rPr>
          <w:rFonts w:ascii="Arial" w:hAnsi="Arial" w:cs="Arial"/>
          <w:sz w:val="24"/>
          <w:szCs w:val="24"/>
        </w:rPr>
      </w:pPr>
      <w:r>
        <w:rPr>
          <w:rFonts w:ascii="Arial" w:hAnsi="Arial" w:cs="Arial"/>
          <w:sz w:val="24"/>
          <w:szCs w:val="24"/>
        </w:rPr>
        <w:t>Considerando el análisis anterior, la organización se ha planteado las siguientes estrategias y líneas de acción para alcanzar sus objetivos:</w:t>
      </w:r>
    </w:p>
    <w:p w:rsidR="00011CFF" w:rsidRDefault="00011CFF" w:rsidP="00011CFF">
      <w:pPr>
        <w:pStyle w:val="Prrafodelista"/>
        <w:numPr>
          <w:ilvl w:val="0"/>
          <w:numId w:val="9"/>
        </w:numPr>
        <w:jc w:val="both"/>
        <w:rPr>
          <w:rFonts w:ascii="Arial" w:hAnsi="Arial" w:cs="Arial"/>
          <w:sz w:val="24"/>
          <w:szCs w:val="24"/>
        </w:rPr>
      </w:pPr>
      <w:r>
        <w:rPr>
          <w:rFonts w:ascii="Arial" w:hAnsi="Arial" w:cs="Arial"/>
          <w:sz w:val="24"/>
          <w:szCs w:val="24"/>
        </w:rPr>
        <w:t>Crear alianzas estratégicas con Instituciones Educativas y de Investigación y empresas privadas para impulsar la actividad.</w:t>
      </w:r>
    </w:p>
    <w:p w:rsidR="00011CFF" w:rsidRDefault="00011CFF" w:rsidP="00011CFF">
      <w:pPr>
        <w:pStyle w:val="Prrafodelista"/>
        <w:numPr>
          <w:ilvl w:val="0"/>
          <w:numId w:val="9"/>
        </w:numPr>
        <w:jc w:val="both"/>
        <w:rPr>
          <w:rFonts w:ascii="Arial" w:hAnsi="Arial" w:cs="Arial"/>
          <w:sz w:val="24"/>
          <w:szCs w:val="24"/>
        </w:rPr>
      </w:pPr>
      <w:r>
        <w:rPr>
          <w:rFonts w:ascii="Arial" w:hAnsi="Arial" w:cs="Arial"/>
          <w:sz w:val="24"/>
          <w:szCs w:val="24"/>
        </w:rPr>
        <w:t>Definir y delimitar los mercados meta para cada actividad, de acuerdo con los planes de desarrollo.</w:t>
      </w:r>
    </w:p>
    <w:p w:rsidR="00011CFF" w:rsidRDefault="00011CFF" w:rsidP="00011CFF">
      <w:pPr>
        <w:pStyle w:val="Prrafodelista"/>
        <w:numPr>
          <w:ilvl w:val="0"/>
          <w:numId w:val="9"/>
        </w:numPr>
        <w:jc w:val="both"/>
        <w:rPr>
          <w:rFonts w:ascii="Arial" w:hAnsi="Arial" w:cs="Arial"/>
          <w:sz w:val="24"/>
          <w:szCs w:val="24"/>
        </w:rPr>
      </w:pPr>
      <w:r>
        <w:rPr>
          <w:rFonts w:ascii="Arial" w:hAnsi="Arial" w:cs="Arial"/>
          <w:sz w:val="24"/>
          <w:szCs w:val="24"/>
        </w:rPr>
        <w:t>Alcanzar las certificaciones necesarias de los socios para cerrar el círculo de capacitación y certificación.</w:t>
      </w:r>
    </w:p>
    <w:p w:rsidR="00011CFF" w:rsidRDefault="00011CFF" w:rsidP="00011CFF">
      <w:pPr>
        <w:pStyle w:val="Prrafodelista"/>
        <w:numPr>
          <w:ilvl w:val="0"/>
          <w:numId w:val="9"/>
        </w:numPr>
        <w:jc w:val="both"/>
        <w:rPr>
          <w:rFonts w:ascii="Arial" w:hAnsi="Arial" w:cs="Arial"/>
          <w:sz w:val="24"/>
          <w:szCs w:val="24"/>
        </w:rPr>
      </w:pPr>
      <w:r>
        <w:rPr>
          <w:rFonts w:ascii="Arial" w:hAnsi="Arial" w:cs="Arial"/>
          <w:sz w:val="24"/>
          <w:szCs w:val="24"/>
        </w:rPr>
        <w:t xml:space="preserve">Acreditar a la organización ante todas las instancias necesarias para poder acceder a subsidios y ofrecer los servicios. </w:t>
      </w:r>
    </w:p>
    <w:p w:rsidR="00011CFF" w:rsidRDefault="00011CFF" w:rsidP="00011CFF">
      <w:pPr>
        <w:pStyle w:val="Prrafodelista"/>
        <w:numPr>
          <w:ilvl w:val="0"/>
          <w:numId w:val="9"/>
        </w:numPr>
        <w:jc w:val="both"/>
        <w:rPr>
          <w:rFonts w:ascii="Arial" w:hAnsi="Arial" w:cs="Arial"/>
          <w:sz w:val="24"/>
          <w:szCs w:val="24"/>
        </w:rPr>
      </w:pPr>
      <w:r>
        <w:rPr>
          <w:rFonts w:ascii="Arial" w:hAnsi="Arial" w:cs="Arial"/>
          <w:sz w:val="24"/>
          <w:szCs w:val="24"/>
        </w:rPr>
        <w:t xml:space="preserve">Definición económica de la plataforma educativa para cerrar alianzas con terceros. </w:t>
      </w:r>
    </w:p>
    <w:p w:rsidR="00011CFF" w:rsidRDefault="00011CFF" w:rsidP="00011CFF">
      <w:pPr>
        <w:pStyle w:val="Prrafodelista"/>
        <w:numPr>
          <w:ilvl w:val="0"/>
          <w:numId w:val="9"/>
        </w:numPr>
        <w:jc w:val="both"/>
        <w:rPr>
          <w:rFonts w:ascii="Arial" w:hAnsi="Arial" w:cs="Arial"/>
          <w:sz w:val="24"/>
          <w:szCs w:val="24"/>
        </w:rPr>
      </w:pPr>
      <w:r>
        <w:rPr>
          <w:rFonts w:ascii="Arial" w:hAnsi="Arial" w:cs="Arial"/>
          <w:sz w:val="24"/>
          <w:szCs w:val="24"/>
        </w:rPr>
        <w:t xml:space="preserve">Creación y Puesta en Marcha de Cursos y Diplomados en la plataforma. </w:t>
      </w:r>
    </w:p>
    <w:p w:rsidR="00011CFF" w:rsidRDefault="00011CFF" w:rsidP="00011CFF">
      <w:pPr>
        <w:pStyle w:val="Prrafodelista"/>
        <w:numPr>
          <w:ilvl w:val="0"/>
          <w:numId w:val="9"/>
        </w:numPr>
        <w:jc w:val="both"/>
        <w:rPr>
          <w:rFonts w:ascii="Arial" w:hAnsi="Arial" w:cs="Arial"/>
          <w:sz w:val="24"/>
          <w:szCs w:val="24"/>
        </w:rPr>
      </w:pPr>
      <w:r>
        <w:rPr>
          <w:rFonts w:ascii="Arial" w:hAnsi="Arial" w:cs="Arial"/>
          <w:sz w:val="24"/>
          <w:szCs w:val="24"/>
        </w:rPr>
        <w:t>Consolidación de convenios de colaboración con Instancias Educativas.</w:t>
      </w:r>
    </w:p>
    <w:p w:rsidR="00BC41A8" w:rsidRDefault="00BC41A8" w:rsidP="00387576">
      <w:pPr>
        <w:jc w:val="both"/>
        <w:rPr>
          <w:rFonts w:ascii="Arial" w:hAnsi="Arial" w:cs="Arial"/>
          <w:sz w:val="24"/>
          <w:szCs w:val="24"/>
        </w:rPr>
      </w:pPr>
    </w:p>
    <w:p w:rsidR="00BC41A8" w:rsidRPr="00FE1E36" w:rsidRDefault="00960895" w:rsidP="00387576">
      <w:pPr>
        <w:jc w:val="both"/>
        <w:rPr>
          <w:rFonts w:ascii="Arial" w:hAnsi="Arial" w:cs="Arial"/>
          <w:b/>
          <w:sz w:val="24"/>
          <w:szCs w:val="24"/>
        </w:rPr>
      </w:pPr>
      <w:r>
        <w:rPr>
          <w:rFonts w:ascii="Arial" w:hAnsi="Arial" w:cs="Arial"/>
          <w:b/>
          <w:sz w:val="24"/>
          <w:szCs w:val="24"/>
        </w:rPr>
        <w:t>Principales vicios, errores, autoengaños, omisiones de los productores</w:t>
      </w:r>
      <w:r w:rsidR="00FE1E36">
        <w:rPr>
          <w:rFonts w:ascii="Arial" w:hAnsi="Arial" w:cs="Arial"/>
          <w:b/>
          <w:sz w:val="24"/>
          <w:szCs w:val="24"/>
        </w:rPr>
        <w:t xml:space="preserve">. </w:t>
      </w:r>
    </w:p>
    <w:p w:rsidR="00960895" w:rsidRDefault="00960895" w:rsidP="00D76E4B">
      <w:pPr>
        <w:pStyle w:val="Prrafodelista"/>
        <w:numPr>
          <w:ilvl w:val="0"/>
          <w:numId w:val="1"/>
        </w:numPr>
        <w:jc w:val="both"/>
        <w:rPr>
          <w:rFonts w:ascii="Arial" w:hAnsi="Arial" w:cs="Arial"/>
          <w:sz w:val="24"/>
          <w:szCs w:val="24"/>
        </w:rPr>
      </w:pPr>
      <w:r>
        <w:rPr>
          <w:rFonts w:ascii="Arial" w:hAnsi="Arial" w:cs="Arial"/>
          <w:sz w:val="24"/>
          <w:szCs w:val="24"/>
        </w:rPr>
        <w:t>Yo no necesito tener un sueldo,</w:t>
      </w:r>
    </w:p>
    <w:p w:rsidR="00960895" w:rsidRDefault="00960895" w:rsidP="00D76E4B">
      <w:pPr>
        <w:pStyle w:val="Prrafodelista"/>
        <w:numPr>
          <w:ilvl w:val="0"/>
          <w:numId w:val="1"/>
        </w:numPr>
        <w:jc w:val="both"/>
        <w:rPr>
          <w:rFonts w:ascii="Arial" w:hAnsi="Arial" w:cs="Arial"/>
          <w:sz w:val="24"/>
          <w:szCs w:val="24"/>
        </w:rPr>
      </w:pPr>
      <w:r>
        <w:rPr>
          <w:rFonts w:ascii="Arial" w:hAnsi="Arial" w:cs="Arial"/>
          <w:sz w:val="24"/>
          <w:szCs w:val="24"/>
        </w:rPr>
        <w:t xml:space="preserve">Traer la medicina no me cuesta nada porque aprovecho cuando voy por los niños a la escuela, </w:t>
      </w:r>
    </w:p>
    <w:p w:rsidR="00960895" w:rsidRDefault="00960895" w:rsidP="00D76E4B">
      <w:pPr>
        <w:pStyle w:val="Prrafodelista"/>
        <w:numPr>
          <w:ilvl w:val="0"/>
          <w:numId w:val="1"/>
        </w:numPr>
        <w:jc w:val="both"/>
        <w:rPr>
          <w:rFonts w:ascii="Arial" w:hAnsi="Arial" w:cs="Arial"/>
          <w:sz w:val="24"/>
          <w:szCs w:val="24"/>
        </w:rPr>
      </w:pPr>
      <w:r>
        <w:rPr>
          <w:rFonts w:ascii="Arial" w:hAnsi="Arial" w:cs="Arial"/>
          <w:sz w:val="24"/>
          <w:szCs w:val="24"/>
        </w:rPr>
        <w:t xml:space="preserve">No vale la pena unirme con el vecino porque no pensamos igual, </w:t>
      </w:r>
    </w:p>
    <w:p w:rsidR="00960895" w:rsidRDefault="00960895" w:rsidP="00D76E4B">
      <w:pPr>
        <w:pStyle w:val="Prrafodelista"/>
        <w:numPr>
          <w:ilvl w:val="0"/>
          <w:numId w:val="1"/>
        </w:numPr>
        <w:jc w:val="both"/>
        <w:rPr>
          <w:rFonts w:ascii="Arial" w:hAnsi="Arial" w:cs="Arial"/>
          <w:sz w:val="24"/>
          <w:szCs w:val="24"/>
        </w:rPr>
      </w:pPr>
      <w:r>
        <w:rPr>
          <w:rFonts w:ascii="Arial" w:hAnsi="Arial" w:cs="Arial"/>
          <w:sz w:val="24"/>
          <w:szCs w:val="24"/>
        </w:rPr>
        <w:t xml:space="preserve">Ya lo sé todo, </w:t>
      </w:r>
    </w:p>
    <w:p w:rsidR="00A224CC" w:rsidRDefault="00A224CC" w:rsidP="00D76E4B">
      <w:pPr>
        <w:pStyle w:val="Prrafodelista"/>
        <w:numPr>
          <w:ilvl w:val="0"/>
          <w:numId w:val="1"/>
        </w:numPr>
        <w:jc w:val="both"/>
        <w:rPr>
          <w:rFonts w:ascii="Arial" w:hAnsi="Arial" w:cs="Arial"/>
          <w:sz w:val="24"/>
          <w:szCs w:val="24"/>
        </w:rPr>
      </w:pPr>
      <w:r>
        <w:rPr>
          <w:rFonts w:ascii="Arial" w:hAnsi="Arial" w:cs="Arial"/>
          <w:sz w:val="24"/>
          <w:szCs w:val="24"/>
        </w:rPr>
        <w:t>Mi finca es demasiado pequeña para implementar un proceso de administración,</w:t>
      </w:r>
    </w:p>
    <w:p w:rsidR="00A224CC" w:rsidRDefault="00A224CC" w:rsidP="00D76E4B">
      <w:pPr>
        <w:pStyle w:val="Prrafodelista"/>
        <w:numPr>
          <w:ilvl w:val="0"/>
          <w:numId w:val="1"/>
        </w:numPr>
        <w:jc w:val="both"/>
        <w:rPr>
          <w:rFonts w:ascii="Arial" w:hAnsi="Arial" w:cs="Arial"/>
          <w:sz w:val="24"/>
          <w:szCs w:val="24"/>
        </w:rPr>
      </w:pPr>
      <w:r>
        <w:rPr>
          <w:rFonts w:ascii="Arial" w:hAnsi="Arial" w:cs="Arial"/>
          <w:sz w:val="24"/>
          <w:szCs w:val="24"/>
        </w:rPr>
        <w:t xml:space="preserve">Planear es una pérdida de tiempo, </w:t>
      </w:r>
    </w:p>
    <w:p w:rsidR="00A224CC" w:rsidRDefault="00A224CC" w:rsidP="00D76E4B">
      <w:pPr>
        <w:pStyle w:val="Prrafodelista"/>
        <w:numPr>
          <w:ilvl w:val="0"/>
          <w:numId w:val="1"/>
        </w:numPr>
        <w:jc w:val="both"/>
        <w:rPr>
          <w:rFonts w:ascii="Arial" w:hAnsi="Arial" w:cs="Arial"/>
          <w:sz w:val="24"/>
          <w:szCs w:val="24"/>
        </w:rPr>
      </w:pPr>
      <w:r>
        <w:rPr>
          <w:rFonts w:ascii="Arial" w:hAnsi="Arial" w:cs="Arial"/>
          <w:sz w:val="24"/>
          <w:szCs w:val="24"/>
        </w:rPr>
        <w:t>Yo no tengo la educación o capacidad para administrar mi rancho,</w:t>
      </w:r>
    </w:p>
    <w:p w:rsidR="00A52700" w:rsidRPr="00A52700" w:rsidRDefault="00A52700" w:rsidP="00D76E4B">
      <w:pPr>
        <w:pStyle w:val="Prrafodelista"/>
        <w:numPr>
          <w:ilvl w:val="0"/>
          <w:numId w:val="1"/>
        </w:numPr>
        <w:jc w:val="both"/>
        <w:rPr>
          <w:rFonts w:ascii="Arial" w:hAnsi="Arial" w:cs="Arial"/>
          <w:sz w:val="24"/>
          <w:szCs w:val="24"/>
        </w:rPr>
      </w:pPr>
      <w:r w:rsidRPr="00A52700">
        <w:rPr>
          <w:rFonts w:ascii="Arial" w:hAnsi="Arial" w:cs="Arial"/>
          <w:sz w:val="24"/>
          <w:szCs w:val="24"/>
        </w:rPr>
        <w:t xml:space="preserve">El Gobierno me obstaculiza, </w:t>
      </w:r>
      <w:r>
        <w:rPr>
          <w:rFonts w:ascii="Arial" w:hAnsi="Arial" w:cs="Arial"/>
          <w:sz w:val="24"/>
          <w:szCs w:val="24"/>
        </w:rPr>
        <w:t>n</w:t>
      </w:r>
      <w:r w:rsidRPr="00A52700">
        <w:rPr>
          <w:rFonts w:ascii="Arial" w:hAnsi="Arial" w:cs="Arial"/>
          <w:sz w:val="24"/>
          <w:szCs w:val="24"/>
        </w:rPr>
        <w:t>o depende de m</w:t>
      </w:r>
      <w:r>
        <w:rPr>
          <w:rFonts w:ascii="Arial" w:hAnsi="Arial" w:cs="Arial"/>
          <w:sz w:val="24"/>
          <w:szCs w:val="24"/>
        </w:rPr>
        <w:t>í</w:t>
      </w:r>
      <w:r w:rsidRPr="00A52700">
        <w:rPr>
          <w:rFonts w:ascii="Arial" w:hAnsi="Arial" w:cs="Arial"/>
          <w:sz w:val="24"/>
          <w:szCs w:val="24"/>
        </w:rPr>
        <w:t>,</w:t>
      </w:r>
    </w:p>
    <w:p w:rsidR="00A224CC" w:rsidRPr="00A224CC" w:rsidRDefault="00A224CC" w:rsidP="00A224CC">
      <w:pPr>
        <w:jc w:val="both"/>
        <w:rPr>
          <w:rFonts w:ascii="Arial" w:hAnsi="Arial" w:cs="Arial"/>
          <w:b/>
          <w:sz w:val="24"/>
          <w:szCs w:val="24"/>
        </w:rPr>
      </w:pPr>
      <w:r>
        <w:rPr>
          <w:rFonts w:ascii="Arial" w:hAnsi="Arial" w:cs="Arial"/>
          <w:b/>
          <w:sz w:val="24"/>
          <w:szCs w:val="24"/>
        </w:rPr>
        <w:lastRenderedPageBreak/>
        <w:t>Otras recomendaciones.</w:t>
      </w:r>
    </w:p>
    <w:p w:rsidR="00A224CC" w:rsidRDefault="00A224CC" w:rsidP="00D76E4B">
      <w:pPr>
        <w:pStyle w:val="Prrafodelista"/>
        <w:numPr>
          <w:ilvl w:val="0"/>
          <w:numId w:val="1"/>
        </w:numPr>
        <w:jc w:val="both"/>
        <w:rPr>
          <w:rFonts w:ascii="Arial" w:hAnsi="Arial" w:cs="Arial"/>
          <w:sz w:val="24"/>
          <w:szCs w:val="24"/>
        </w:rPr>
      </w:pPr>
      <w:r>
        <w:rPr>
          <w:rFonts w:ascii="Arial" w:hAnsi="Arial" w:cs="Arial"/>
          <w:sz w:val="24"/>
          <w:szCs w:val="24"/>
        </w:rPr>
        <w:t xml:space="preserve">Use sus cinco sentidos, </w:t>
      </w:r>
    </w:p>
    <w:p w:rsidR="00A224CC" w:rsidRDefault="00A224CC" w:rsidP="00A224CC">
      <w:pPr>
        <w:pStyle w:val="Prrafodelista"/>
        <w:numPr>
          <w:ilvl w:val="1"/>
          <w:numId w:val="1"/>
        </w:numPr>
        <w:jc w:val="both"/>
        <w:rPr>
          <w:rFonts w:ascii="Arial" w:hAnsi="Arial" w:cs="Arial"/>
          <w:sz w:val="24"/>
          <w:szCs w:val="24"/>
        </w:rPr>
      </w:pPr>
      <w:r>
        <w:rPr>
          <w:rFonts w:ascii="Arial" w:hAnsi="Arial" w:cs="Arial"/>
          <w:sz w:val="24"/>
          <w:szCs w:val="24"/>
        </w:rPr>
        <w:t xml:space="preserve">Olfato, </w:t>
      </w:r>
    </w:p>
    <w:p w:rsidR="00A224CC" w:rsidRDefault="00A224CC" w:rsidP="00A224CC">
      <w:pPr>
        <w:pStyle w:val="Prrafodelista"/>
        <w:numPr>
          <w:ilvl w:val="1"/>
          <w:numId w:val="1"/>
        </w:numPr>
        <w:jc w:val="both"/>
        <w:rPr>
          <w:rFonts w:ascii="Arial" w:hAnsi="Arial" w:cs="Arial"/>
          <w:sz w:val="24"/>
          <w:szCs w:val="24"/>
        </w:rPr>
      </w:pPr>
      <w:r>
        <w:rPr>
          <w:rFonts w:ascii="Arial" w:hAnsi="Arial" w:cs="Arial"/>
          <w:sz w:val="24"/>
          <w:szCs w:val="24"/>
        </w:rPr>
        <w:t>Tacto,</w:t>
      </w:r>
    </w:p>
    <w:p w:rsidR="00A224CC" w:rsidRDefault="00A224CC" w:rsidP="00A224CC">
      <w:pPr>
        <w:pStyle w:val="Prrafodelista"/>
        <w:numPr>
          <w:ilvl w:val="1"/>
          <w:numId w:val="1"/>
        </w:numPr>
        <w:jc w:val="both"/>
        <w:rPr>
          <w:rFonts w:ascii="Arial" w:hAnsi="Arial" w:cs="Arial"/>
          <w:sz w:val="24"/>
          <w:szCs w:val="24"/>
        </w:rPr>
      </w:pPr>
      <w:r>
        <w:rPr>
          <w:rFonts w:ascii="Arial" w:hAnsi="Arial" w:cs="Arial"/>
          <w:sz w:val="24"/>
          <w:szCs w:val="24"/>
        </w:rPr>
        <w:t>Vista,</w:t>
      </w:r>
    </w:p>
    <w:p w:rsidR="00A224CC" w:rsidRDefault="00A224CC" w:rsidP="00A224CC">
      <w:pPr>
        <w:pStyle w:val="Prrafodelista"/>
        <w:numPr>
          <w:ilvl w:val="1"/>
          <w:numId w:val="1"/>
        </w:numPr>
        <w:jc w:val="both"/>
        <w:rPr>
          <w:rFonts w:ascii="Arial" w:hAnsi="Arial" w:cs="Arial"/>
          <w:sz w:val="24"/>
          <w:szCs w:val="24"/>
        </w:rPr>
      </w:pPr>
      <w:r>
        <w:rPr>
          <w:rFonts w:ascii="Arial" w:hAnsi="Arial" w:cs="Arial"/>
          <w:sz w:val="24"/>
          <w:szCs w:val="24"/>
        </w:rPr>
        <w:t xml:space="preserve">Gusto, </w:t>
      </w:r>
    </w:p>
    <w:p w:rsidR="00A224CC" w:rsidRDefault="00A224CC" w:rsidP="00A224CC">
      <w:pPr>
        <w:pStyle w:val="Prrafodelista"/>
        <w:numPr>
          <w:ilvl w:val="1"/>
          <w:numId w:val="1"/>
        </w:numPr>
        <w:jc w:val="both"/>
        <w:rPr>
          <w:rFonts w:ascii="Arial" w:hAnsi="Arial" w:cs="Arial"/>
          <w:sz w:val="24"/>
          <w:szCs w:val="24"/>
        </w:rPr>
      </w:pPr>
      <w:proofErr w:type="spellStart"/>
      <w:r>
        <w:rPr>
          <w:rFonts w:ascii="Arial" w:hAnsi="Arial" w:cs="Arial"/>
          <w:sz w:val="24"/>
          <w:szCs w:val="24"/>
        </w:rPr>
        <w:t>Oido</w:t>
      </w:r>
      <w:proofErr w:type="spellEnd"/>
      <w:r>
        <w:rPr>
          <w:rFonts w:ascii="Arial" w:hAnsi="Arial" w:cs="Arial"/>
          <w:sz w:val="24"/>
          <w:szCs w:val="24"/>
        </w:rPr>
        <w:t>,</w:t>
      </w:r>
    </w:p>
    <w:p w:rsidR="001142F3" w:rsidRDefault="001142F3" w:rsidP="00D76E4B">
      <w:pPr>
        <w:pStyle w:val="Prrafodelista"/>
        <w:numPr>
          <w:ilvl w:val="0"/>
          <w:numId w:val="1"/>
        </w:numPr>
        <w:jc w:val="both"/>
        <w:rPr>
          <w:rFonts w:ascii="Arial" w:hAnsi="Arial" w:cs="Arial"/>
          <w:sz w:val="24"/>
          <w:szCs w:val="24"/>
        </w:rPr>
      </w:pPr>
      <w:r>
        <w:rPr>
          <w:rFonts w:ascii="Arial" w:hAnsi="Arial" w:cs="Arial"/>
          <w:sz w:val="24"/>
          <w:szCs w:val="24"/>
        </w:rPr>
        <w:t>Lea,</w:t>
      </w:r>
    </w:p>
    <w:p w:rsidR="001142F3" w:rsidRDefault="001142F3" w:rsidP="00D76E4B">
      <w:pPr>
        <w:pStyle w:val="Prrafodelista"/>
        <w:numPr>
          <w:ilvl w:val="0"/>
          <w:numId w:val="1"/>
        </w:numPr>
        <w:jc w:val="both"/>
        <w:rPr>
          <w:rFonts w:ascii="Arial" w:hAnsi="Arial" w:cs="Arial"/>
          <w:sz w:val="24"/>
          <w:szCs w:val="24"/>
        </w:rPr>
      </w:pPr>
      <w:r>
        <w:rPr>
          <w:rFonts w:ascii="Arial" w:hAnsi="Arial" w:cs="Arial"/>
          <w:sz w:val="24"/>
          <w:szCs w:val="24"/>
        </w:rPr>
        <w:t xml:space="preserve">Observe a sus clientes, </w:t>
      </w:r>
    </w:p>
    <w:p w:rsidR="001142F3" w:rsidRDefault="001142F3" w:rsidP="00D76E4B">
      <w:pPr>
        <w:pStyle w:val="Prrafodelista"/>
        <w:numPr>
          <w:ilvl w:val="0"/>
          <w:numId w:val="1"/>
        </w:numPr>
        <w:jc w:val="both"/>
        <w:rPr>
          <w:rFonts w:ascii="Arial" w:hAnsi="Arial" w:cs="Arial"/>
          <w:sz w:val="24"/>
          <w:szCs w:val="24"/>
        </w:rPr>
      </w:pPr>
      <w:r>
        <w:rPr>
          <w:rFonts w:ascii="Arial" w:hAnsi="Arial" w:cs="Arial"/>
          <w:sz w:val="24"/>
          <w:szCs w:val="24"/>
        </w:rPr>
        <w:t xml:space="preserve">Comprenda las necesidades de sus clientes, proveedores, empleados, </w:t>
      </w:r>
    </w:p>
    <w:p w:rsidR="001142F3" w:rsidRDefault="001142F3" w:rsidP="00D76E4B">
      <w:pPr>
        <w:pStyle w:val="Prrafodelista"/>
        <w:numPr>
          <w:ilvl w:val="0"/>
          <w:numId w:val="1"/>
        </w:numPr>
        <w:jc w:val="both"/>
        <w:rPr>
          <w:rFonts w:ascii="Arial" w:hAnsi="Arial" w:cs="Arial"/>
          <w:sz w:val="24"/>
          <w:szCs w:val="24"/>
        </w:rPr>
      </w:pPr>
      <w:r>
        <w:rPr>
          <w:rFonts w:ascii="Arial" w:hAnsi="Arial" w:cs="Arial"/>
          <w:sz w:val="24"/>
          <w:szCs w:val="24"/>
        </w:rPr>
        <w:t>Cambie sus actividades</w:t>
      </w:r>
      <w:r w:rsidR="00A957B9">
        <w:rPr>
          <w:rFonts w:ascii="Arial" w:hAnsi="Arial" w:cs="Arial"/>
          <w:sz w:val="24"/>
          <w:szCs w:val="24"/>
        </w:rPr>
        <w:t>,</w:t>
      </w:r>
    </w:p>
    <w:p w:rsidR="001142F3" w:rsidRDefault="001142F3" w:rsidP="00D76E4B">
      <w:pPr>
        <w:pStyle w:val="Prrafodelista"/>
        <w:numPr>
          <w:ilvl w:val="0"/>
          <w:numId w:val="1"/>
        </w:numPr>
        <w:jc w:val="both"/>
        <w:rPr>
          <w:rFonts w:ascii="Arial" w:hAnsi="Arial" w:cs="Arial"/>
          <w:sz w:val="24"/>
          <w:szCs w:val="24"/>
        </w:rPr>
      </w:pPr>
      <w:r>
        <w:rPr>
          <w:rFonts w:ascii="Arial" w:hAnsi="Arial" w:cs="Arial"/>
          <w:sz w:val="24"/>
          <w:szCs w:val="24"/>
        </w:rPr>
        <w:t>Entrene diariamente sus capacidades,</w:t>
      </w:r>
    </w:p>
    <w:p w:rsidR="001142F3" w:rsidRDefault="001142F3" w:rsidP="00D76E4B">
      <w:pPr>
        <w:pStyle w:val="Prrafodelista"/>
        <w:numPr>
          <w:ilvl w:val="0"/>
          <w:numId w:val="1"/>
        </w:numPr>
        <w:jc w:val="both"/>
        <w:rPr>
          <w:rFonts w:ascii="Arial" w:hAnsi="Arial" w:cs="Arial"/>
          <w:sz w:val="24"/>
          <w:szCs w:val="24"/>
        </w:rPr>
      </w:pPr>
      <w:r>
        <w:rPr>
          <w:rFonts w:ascii="Arial" w:hAnsi="Arial" w:cs="Arial"/>
          <w:sz w:val="24"/>
          <w:szCs w:val="24"/>
        </w:rPr>
        <w:t>Improvise,</w:t>
      </w:r>
    </w:p>
    <w:p w:rsidR="001142F3" w:rsidRDefault="001142F3" w:rsidP="00D76E4B">
      <w:pPr>
        <w:pStyle w:val="Prrafodelista"/>
        <w:numPr>
          <w:ilvl w:val="0"/>
          <w:numId w:val="1"/>
        </w:numPr>
        <w:jc w:val="both"/>
        <w:rPr>
          <w:rFonts w:ascii="Arial" w:hAnsi="Arial" w:cs="Arial"/>
          <w:sz w:val="24"/>
          <w:szCs w:val="24"/>
        </w:rPr>
      </w:pPr>
      <w:r>
        <w:rPr>
          <w:rFonts w:ascii="Arial" w:hAnsi="Arial" w:cs="Arial"/>
          <w:sz w:val="24"/>
          <w:szCs w:val="24"/>
        </w:rPr>
        <w:t xml:space="preserve">Innove, </w:t>
      </w:r>
    </w:p>
    <w:p w:rsidR="001142F3" w:rsidRDefault="001142F3" w:rsidP="00D76E4B">
      <w:pPr>
        <w:pStyle w:val="Prrafodelista"/>
        <w:numPr>
          <w:ilvl w:val="0"/>
          <w:numId w:val="1"/>
        </w:numPr>
        <w:jc w:val="both"/>
        <w:rPr>
          <w:rFonts w:ascii="Arial" w:hAnsi="Arial" w:cs="Arial"/>
          <w:sz w:val="24"/>
          <w:szCs w:val="24"/>
        </w:rPr>
      </w:pPr>
      <w:r>
        <w:rPr>
          <w:rFonts w:ascii="Arial" w:hAnsi="Arial" w:cs="Arial"/>
          <w:sz w:val="24"/>
          <w:szCs w:val="24"/>
        </w:rPr>
        <w:t>Investigue,</w:t>
      </w:r>
    </w:p>
    <w:p w:rsidR="00A957B9" w:rsidRDefault="001142F3" w:rsidP="00D76E4B">
      <w:pPr>
        <w:pStyle w:val="Prrafodelista"/>
        <w:numPr>
          <w:ilvl w:val="0"/>
          <w:numId w:val="1"/>
        </w:numPr>
        <w:jc w:val="both"/>
        <w:rPr>
          <w:rFonts w:ascii="Arial" w:hAnsi="Arial" w:cs="Arial"/>
          <w:sz w:val="24"/>
          <w:szCs w:val="24"/>
        </w:rPr>
      </w:pPr>
      <w:r>
        <w:rPr>
          <w:rFonts w:ascii="Arial" w:hAnsi="Arial" w:cs="Arial"/>
          <w:sz w:val="24"/>
          <w:szCs w:val="24"/>
        </w:rPr>
        <w:t xml:space="preserve">Cree una Red de personas que le puedan ayudar, </w:t>
      </w:r>
      <w:r w:rsidR="00A957B9">
        <w:rPr>
          <w:rFonts w:ascii="Arial" w:hAnsi="Arial" w:cs="Arial"/>
          <w:sz w:val="24"/>
          <w:szCs w:val="24"/>
        </w:rPr>
        <w:t xml:space="preserve"> </w:t>
      </w:r>
    </w:p>
    <w:p w:rsidR="00A957B9" w:rsidRDefault="00A957B9" w:rsidP="001142F3">
      <w:pPr>
        <w:jc w:val="both"/>
        <w:rPr>
          <w:rFonts w:ascii="Arial" w:hAnsi="Arial" w:cs="Arial"/>
          <w:sz w:val="24"/>
          <w:szCs w:val="24"/>
        </w:rPr>
      </w:pPr>
    </w:p>
    <w:p w:rsidR="001142F3" w:rsidRDefault="001142F3" w:rsidP="001142F3">
      <w:pPr>
        <w:jc w:val="both"/>
        <w:rPr>
          <w:rFonts w:ascii="Arial" w:hAnsi="Arial" w:cs="Arial"/>
          <w:b/>
          <w:sz w:val="24"/>
          <w:szCs w:val="24"/>
        </w:rPr>
      </w:pPr>
      <w:r>
        <w:rPr>
          <w:rFonts w:ascii="Arial" w:hAnsi="Arial" w:cs="Arial"/>
          <w:b/>
          <w:sz w:val="24"/>
          <w:szCs w:val="24"/>
        </w:rPr>
        <w:t>Conclusiones.</w:t>
      </w:r>
    </w:p>
    <w:p w:rsidR="001142F3" w:rsidRDefault="00A52700" w:rsidP="00A52700">
      <w:pPr>
        <w:pStyle w:val="Prrafodelista"/>
        <w:numPr>
          <w:ilvl w:val="0"/>
          <w:numId w:val="12"/>
        </w:numPr>
        <w:jc w:val="both"/>
        <w:rPr>
          <w:rFonts w:ascii="Arial" w:hAnsi="Arial" w:cs="Arial"/>
          <w:sz w:val="24"/>
          <w:szCs w:val="24"/>
        </w:rPr>
      </w:pPr>
      <w:r w:rsidRPr="00A52700">
        <w:rPr>
          <w:rFonts w:ascii="Arial" w:hAnsi="Arial" w:cs="Arial"/>
          <w:sz w:val="24"/>
          <w:szCs w:val="24"/>
        </w:rPr>
        <w:t xml:space="preserve">Nuestro campo ha crecido y se ha desarrollado, pero aún no es suficiente, aún tenemos mucho trabajo por delante. </w:t>
      </w:r>
    </w:p>
    <w:p w:rsidR="00A52700" w:rsidRDefault="00A52700" w:rsidP="00A52700">
      <w:pPr>
        <w:pStyle w:val="Prrafodelista"/>
        <w:numPr>
          <w:ilvl w:val="0"/>
          <w:numId w:val="12"/>
        </w:numPr>
        <w:jc w:val="both"/>
        <w:rPr>
          <w:rFonts w:ascii="Arial" w:hAnsi="Arial" w:cs="Arial"/>
          <w:sz w:val="24"/>
          <w:szCs w:val="24"/>
        </w:rPr>
      </w:pPr>
      <w:r>
        <w:rPr>
          <w:rFonts w:ascii="Arial" w:hAnsi="Arial" w:cs="Arial"/>
          <w:sz w:val="24"/>
          <w:szCs w:val="24"/>
        </w:rPr>
        <w:t>El desarrollo depende de todos y cada uno de los actores del Sector Agropecuario,</w:t>
      </w:r>
    </w:p>
    <w:p w:rsidR="00A52700" w:rsidRDefault="00A52700" w:rsidP="00A52700">
      <w:pPr>
        <w:pStyle w:val="Prrafodelista"/>
        <w:numPr>
          <w:ilvl w:val="0"/>
          <w:numId w:val="12"/>
        </w:numPr>
        <w:jc w:val="both"/>
        <w:rPr>
          <w:rFonts w:ascii="Arial" w:hAnsi="Arial" w:cs="Arial"/>
          <w:sz w:val="24"/>
          <w:szCs w:val="24"/>
        </w:rPr>
      </w:pPr>
      <w:r>
        <w:rPr>
          <w:rFonts w:ascii="Arial" w:hAnsi="Arial" w:cs="Arial"/>
          <w:sz w:val="24"/>
          <w:szCs w:val="24"/>
        </w:rPr>
        <w:t xml:space="preserve">La Administración es fundamental para toda actividad productiva, </w:t>
      </w:r>
    </w:p>
    <w:p w:rsidR="00A52700" w:rsidRDefault="00A52700" w:rsidP="00A52700">
      <w:pPr>
        <w:pStyle w:val="Prrafodelista"/>
        <w:numPr>
          <w:ilvl w:val="0"/>
          <w:numId w:val="12"/>
        </w:numPr>
        <w:jc w:val="both"/>
        <w:rPr>
          <w:rFonts w:ascii="Arial" w:hAnsi="Arial" w:cs="Arial"/>
          <w:sz w:val="24"/>
          <w:szCs w:val="24"/>
        </w:rPr>
      </w:pPr>
      <w:r>
        <w:rPr>
          <w:rFonts w:ascii="Arial" w:hAnsi="Arial" w:cs="Arial"/>
          <w:sz w:val="24"/>
          <w:szCs w:val="24"/>
        </w:rPr>
        <w:t xml:space="preserve">La Administración está al alcance de todas las empresas sin importar el tamaño, </w:t>
      </w:r>
    </w:p>
    <w:p w:rsidR="00BB3505" w:rsidRDefault="00BB3505" w:rsidP="00A52700">
      <w:pPr>
        <w:pStyle w:val="Prrafodelista"/>
        <w:numPr>
          <w:ilvl w:val="0"/>
          <w:numId w:val="12"/>
        </w:numPr>
        <w:jc w:val="both"/>
        <w:rPr>
          <w:rFonts w:ascii="Arial" w:hAnsi="Arial" w:cs="Arial"/>
          <w:sz w:val="24"/>
          <w:szCs w:val="24"/>
        </w:rPr>
      </w:pPr>
      <w:r>
        <w:rPr>
          <w:rFonts w:ascii="Arial" w:hAnsi="Arial" w:cs="Arial"/>
          <w:sz w:val="24"/>
          <w:szCs w:val="24"/>
        </w:rPr>
        <w:t>El mundo está cambiando y no podemos quedarnos atrás,</w:t>
      </w:r>
    </w:p>
    <w:p w:rsidR="00BB3505" w:rsidRDefault="00BB3505" w:rsidP="00A52700">
      <w:pPr>
        <w:pStyle w:val="Prrafodelista"/>
        <w:numPr>
          <w:ilvl w:val="0"/>
          <w:numId w:val="12"/>
        </w:numPr>
        <w:jc w:val="both"/>
        <w:rPr>
          <w:rFonts w:ascii="Arial" w:hAnsi="Arial" w:cs="Arial"/>
          <w:sz w:val="24"/>
          <w:szCs w:val="24"/>
        </w:rPr>
      </w:pPr>
      <w:r>
        <w:rPr>
          <w:rFonts w:ascii="Arial" w:hAnsi="Arial" w:cs="Arial"/>
          <w:sz w:val="24"/>
          <w:szCs w:val="24"/>
        </w:rPr>
        <w:t>Cada ser humano piensa diferente, pero existen cuestiones que son comunes para todos y en ellas podemos converger y crecer juntos,</w:t>
      </w:r>
    </w:p>
    <w:p w:rsidR="00BB3505" w:rsidRPr="00A52700" w:rsidRDefault="00BB3505" w:rsidP="00A52700">
      <w:pPr>
        <w:pStyle w:val="Prrafodelista"/>
        <w:numPr>
          <w:ilvl w:val="0"/>
          <w:numId w:val="12"/>
        </w:numPr>
        <w:jc w:val="both"/>
        <w:rPr>
          <w:rFonts w:ascii="Arial" w:hAnsi="Arial" w:cs="Arial"/>
          <w:sz w:val="24"/>
          <w:szCs w:val="24"/>
        </w:rPr>
      </w:pPr>
      <w:r>
        <w:rPr>
          <w:rFonts w:ascii="Arial" w:hAnsi="Arial" w:cs="Arial"/>
          <w:sz w:val="24"/>
          <w:szCs w:val="24"/>
        </w:rPr>
        <w:t xml:space="preserve">El crecimiento y desarrollo de un sector no puede ser concebido si no incluye a todos los elementos que participan en dicho sector. </w:t>
      </w:r>
    </w:p>
    <w:p w:rsidR="00A52700" w:rsidRDefault="00A52700" w:rsidP="001142F3">
      <w:pPr>
        <w:jc w:val="both"/>
        <w:rPr>
          <w:rFonts w:ascii="Arial" w:hAnsi="Arial" w:cs="Arial"/>
          <w:sz w:val="24"/>
          <w:szCs w:val="24"/>
        </w:rPr>
      </w:pPr>
    </w:p>
    <w:p w:rsidR="00671335" w:rsidRPr="00671335" w:rsidRDefault="00671335" w:rsidP="001142F3">
      <w:pPr>
        <w:jc w:val="both"/>
        <w:rPr>
          <w:rFonts w:ascii="Arial" w:hAnsi="Arial" w:cs="Arial"/>
          <w:b/>
          <w:sz w:val="24"/>
          <w:szCs w:val="24"/>
        </w:rPr>
      </w:pPr>
      <w:r>
        <w:rPr>
          <w:rFonts w:ascii="Arial" w:hAnsi="Arial" w:cs="Arial"/>
          <w:b/>
          <w:sz w:val="24"/>
          <w:szCs w:val="24"/>
        </w:rPr>
        <w:t>Datos finales</w:t>
      </w:r>
      <w:r w:rsidR="003A1368">
        <w:rPr>
          <w:rFonts w:ascii="Arial" w:hAnsi="Arial" w:cs="Arial"/>
          <w:b/>
          <w:sz w:val="24"/>
          <w:szCs w:val="24"/>
        </w:rPr>
        <w:t xml:space="preserve"> que se deben de tener en mente</w:t>
      </w:r>
      <w:r>
        <w:rPr>
          <w:rFonts w:ascii="Arial" w:hAnsi="Arial" w:cs="Arial"/>
          <w:b/>
          <w:sz w:val="24"/>
          <w:szCs w:val="24"/>
        </w:rPr>
        <w:t>.</w:t>
      </w:r>
    </w:p>
    <w:p w:rsidR="00926AE4" w:rsidRPr="00926AE4" w:rsidRDefault="006440B5" w:rsidP="00926AE4">
      <w:pPr>
        <w:pStyle w:val="Prrafodelista"/>
        <w:numPr>
          <w:ilvl w:val="0"/>
          <w:numId w:val="1"/>
        </w:numPr>
        <w:jc w:val="both"/>
        <w:rPr>
          <w:rFonts w:ascii="Arial" w:hAnsi="Arial" w:cs="Arial"/>
          <w:sz w:val="24"/>
          <w:szCs w:val="24"/>
        </w:rPr>
      </w:pPr>
      <w:r w:rsidRPr="00D76E4B">
        <w:rPr>
          <w:rFonts w:ascii="Arial" w:hAnsi="Arial" w:cs="Arial"/>
          <w:sz w:val="24"/>
          <w:szCs w:val="24"/>
        </w:rPr>
        <w:t xml:space="preserve">81 % del crecimiento generado en el año 2016 (2.30 %) fue debido al </w:t>
      </w:r>
      <w:r w:rsidR="00926AE4" w:rsidRPr="00926AE4">
        <w:rPr>
          <w:rFonts w:ascii="Arial" w:hAnsi="Arial" w:cs="Arial"/>
          <w:b/>
          <w:sz w:val="24"/>
          <w:szCs w:val="24"/>
        </w:rPr>
        <w:t>MERCADO INTERNO</w:t>
      </w:r>
      <w:r w:rsidRPr="00D76E4B">
        <w:rPr>
          <w:rFonts w:ascii="Arial" w:hAnsi="Arial" w:cs="Arial"/>
          <w:sz w:val="24"/>
          <w:szCs w:val="24"/>
        </w:rPr>
        <w:t xml:space="preserve">, es decir, al consumo </w:t>
      </w:r>
      <w:r w:rsidR="00D76E4B">
        <w:rPr>
          <w:rFonts w:ascii="Arial" w:hAnsi="Arial" w:cs="Arial"/>
          <w:sz w:val="24"/>
          <w:szCs w:val="24"/>
        </w:rPr>
        <w:t>propio de los hogares mexicanos,</w:t>
      </w:r>
      <w:r w:rsidR="00926AE4">
        <w:rPr>
          <w:rFonts w:ascii="Arial" w:hAnsi="Arial" w:cs="Arial"/>
          <w:sz w:val="24"/>
          <w:szCs w:val="24"/>
        </w:rPr>
        <w:t xml:space="preserve"> (</w:t>
      </w:r>
      <w:hyperlink r:id="rId21" w:history="1">
        <w:r w:rsidR="00926AE4" w:rsidRPr="00D742E7">
          <w:rPr>
            <w:rStyle w:val="Hipervnculo"/>
            <w:rFonts w:ascii="Arial" w:hAnsi="Arial" w:cs="Arial"/>
            <w:sz w:val="24"/>
            <w:szCs w:val="24"/>
          </w:rPr>
          <w:t>http://www.excelsior.com.mx/nacional/2017/03/22/1153370</w:t>
        </w:r>
      </w:hyperlink>
      <w:r w:rsidR="00926AE4">
        <w:rPr>
          <w:rFonts w:ascii="Arial" w:hAnsi="Arial" w:cs="Arial"/>
          <w:sz w:val="24"/>
          <w:szCs w:val="24"/>
        </w:rPr>
        <w:t xml:space="preserve"> con datos del INEGI)</w:t>
      </w:r>
    </w:p>
    <w:p w:rsidR="006440B5" w:rsidRDefault="00926AE4" w:rsidP="00926AE4">
      <w:pPr>
        <w:pStyle w:val="Prrafodelista"/>
        <w:numPr>
          <w:ilvl w:val="0"/>
          <w:numId w:val="1"/>
        </w:numPr>
        <w:jc w:val="both"/>
        <w:rPr>
          <w:rFonts w:ascii="Arial" w:hAnsi="Arial" w:cs="Arial"/>
          <w:sz w:val="24"/>
          <w:szCs w:val="24"/>
        </w:rPr>
      </w:pPr>
      <w:r>
        <w:rPr>
          <w:rFonts w:ascii="Arial" w:hAnsi="Arial" w:cs="Arial"/>
          <w:sz w:val="24"/>
          <w:szCs w:val="24"/>
        </w:rPr>
        <w:t>Población Rural 57.40 % en 1950 contra un 22.20 % en 2010 (</w:t>
      </w:r>
      <w:hyperlink r:id="rId22" w:history="1">
        <w:r w:rsidRPr="00D742E7">
          <w:rPr>
            <w:rStyle w:val="Hipervnculo"/>
            <w:rFonts w:ascii="Arial" w:hAnsi="Arial" w:cs="Arial"/>
            <w:sz w:val="24"/>
            <w:szCs w:val="24"/>
          </w:rPr>
          <w:t>http://cuentame.inegi.org.mx/poblacion/rur_urb.aspx?tema=P</w:t>
        </w:r>
      </w:hyperlink>
      <w:r>
        <w:rPr>
          <w:rFonts w:ascii="Arial" w:hAnsi="Arial" w:cs="Arial"/>
          <w:sz w:val="24"/>
          <w:szCs w:val="24"/>
        </w:rPr>
        <w:t>)</w:t>
      </w:r>
      <w:r w:rsidR="00D76E4B">
        <w:rPr>
          <w:rFonts w:ascii="Arial" w:hAnsi="Arial" w:cs="Arial"/>
          <w:sz w:val="24"/>
          <w:szCs w:val="24"/>
        </w:rPr>
        <w:t>,</w:t>
      </w:r>
    </w:p>
    <w:p w:rsidR="00DE5EE2" w:rsidRDefault="00B73570" w:rsidP="00B73570">
      <w:pPr>
        <w:pStyle w:val="Prrafodelista"/>
        <w:numPr>
          <w:ilvl w:val="0"/>
          <w:numId w:val="1"/>
        </w:numPr>
        <w:jc w:val="both"/>
        <w:rPr>
          <w:rFonts w:ascii="Arial" w:hAnsi="Arial" w:cs="Arial"/>
          <w:sz w:val="24"/>
          <w:szCs w:val="24"/>
        </w:rPr>
      </w:pPr>
      <w:r w:rsidRPr="00B73570">
        <w:rPr>
          <w:rFonts w:ascii="Arial" w:hAnsi="Arial" w:cs="Arial"/>
          <w:sz w:val="24"/>
          <w:szCs w:val="24"/>
        </w:rPr>
        <w:lastRenderedPageBreak/>
        <w:t>En 2015, México exportó $ 391 Miles de millones e importó $ 377 Miles de millones, dando como resultado un saldo comercial positive de $ 14,4 Miles de millones</w:t>
      </w:r>
      <w:r w:rsidR="000F372F">
        <w:rPr>
          <w:rFonts w:ascii="Arial" w:hAnsi="Arial" w:cs="Arial"/>
          <w:sz w:val="24"/>
          <w:szCs w:val="24"/>
        </w:rPr>
        <w:t xml:space="preserve">, </w:t>
      </w:r>
      <w:r>
        <w:rPr>
          <w:rFonts w:ascii="Arial" w:hAnsi="Arial" w:cs="Arial"/>
          <w:sz w:val="24"/>
          <w:szCs w:val="24"/>
        </w:rPr>
        <w:t>(</w:t>
      </w:r>
      <w:hyperlink r:id="rId23" w:anchor="Balanza_comercial" w:history="1">
        <w:r w:rsidRPr="00D742E7">
          <w:rPr>
            <w:rStyle w:val="Hipervnculo"/>
            <w:rFonts w:ascii="Arial" w:hAnsi="Arial" w:cs="Arial"/>
            <w:sz w:val="24"/>
            <w:szCs w:val="24"/>
          </w:rPr>
          <w:t>http://atlas.media.mit.edu/es/profile/country/mex/#Balanza_comercial</w:t>
        </w:r>
      </w:hyperlink>
      <w:r>
        <w:rPr>
          <w:rFonts w:ascii="Arial" w:hAnsi="Arial" w:cs="Arial"/>
          <w:sz w:val="24"/>
          <w:szCs w:val="24"/>
        </w:rPr>
        <w:t xml:space="preserve">) </w:t>
      </w:r>
    </w:p>
    <w:p w:rsidR="000F372F" w:rsidRDefault="000F372F" w:rsidP="00387576">
      <w:pPr>
        <w:pStyle w:val="Prrafodelista"/>
        <w:numPr>
          <w:ilvl w:val="0"/>
          <w:numId w:val="1"/>
        </w:numPr>
        <w:jc w:val="both"/>
        <w:rPr>
          <w:rFonts w:ascii="Arial" w:hAnsi="Arial" w:cs="Arial"/>
          <w:sz w:val="24"/>
          <w:szCs w:val="24"/>
        </w:rPr>
      </w:pPr>
      <w:r>
        <w:rPr>
          <w:rFonts w:ascii="Arial" w:hAnsi="Arial" w:cs="Arial"/>
          <w:sz w:val="24"/>
          <w:szCs w:val="24"/>
        </w:rPr>
        <w:t xml:space="preserve">Valores Económicos y Valores Sociales, </w:t>
      </w:r>
    </w:p>
    <w:p w:rsidR="003A1368" w:rsidRDefault="003A1368" w:rsidP="003A1368">
      <w:pPr>
        <w:pStyle w:val="Prrafodelista"/>
        <w:numPr>
          <w:ilvl w:val="1"/>
          <w:numId w:val="1"/>
        </w:numPr>
        <w:jc w:val="both"/>
        <w:rPr>
          <w:rFonts w:ascii="Arial" w:hAnsi="Arial" w:cs="Arial"/>
          <w:sz w:val="24"/>
          <w:szCs w:val="24"/>
        </w:rPr>
      </w:pPr>
      <w:r>
        <w:rPr>
          <w:rFonts w:ascii="Arial" w:hAnsi="Arial" w:cs="Arial"/>
          <w:sz w:val="24"/>
          <w:szCs w:val="24"/>
        </w:rPr>
        <w:t xml:space="preserve">Generación X, </w:t>
      </w:r>
      <w:proofErr w:type="spellStart"/>
      <w:r>
        <w:rPr>
          <w:rFonts w:ascii="Arial" w:hAnsi="Arial" w:cs="Arial"/>
          <w:sz w:val="24"/>
          <w:szCs w:val="24"/>
        </w:rPr>
        <w:t>Millenials</w:t>
      </w:r>
      <w:proofErr w:type="spellEnd"/>
      <w:r>
        <w:rPr>
          <w:rFonts w:ascii="Arial" w:hAnsi="Arial" w:cs="Arial"/>
          <w:sz w:val="24"/>
          <w:szCs w:val="24"/>
        </w:rPr>
        <w:t xml:space="preserve">, </w:t>
      </w:r>
    </w:p>
    <w:p w:rsidR="000F372F" w:rsidRDefault="00B73570" w:rsidP="003A1368">
      <w:pPr>
        <w:pStyle w:val="Prrafodelista"/>
        <w:numPr>
          <w:ilvl w:val="0"/>
          <w:numId w:val="1"/>
        </w:numPr>
        <w:jc w:val="both"/>
        <w:rPr>
          <w:rFonts w:ascii="Arial" w:hAnsi="Arial" w:cs="Arial"/>
          <w:sz w:val="24"/>
          <w:szCs w:val="24"/>
        </w:rPr>
      </w:pPr>
      <w:r w:rsidRPr="00B73570">
        <w:rPr>
          <w:rFonts w:ascii="Arial" w:hAnsi="Arial" w:cs="Arial"/>
          <w:sz w:val="24"/>
          <w:szCs w:val="24"/>
        </w:rPr>
        <w:t>El PIB agropecuario incluye a la agricultura, la ganadería y al aprovechamiento forestal, pesca y caza, y contribuyó con 3.0% del PIB nacional en el 2013</w:t>
      </w:r>
      <w:r w:rsidR="00C66C3F">
        <w:rPr>
          <w:rFonts w:ascii="Arial" w:hAnsi="Arial" w:cs="Arial"/>
          <w:sz w:val="24"/>
          <w:szCs w:val="24"/>
        </w:rPr>
        <w:t>,</w:t>
      </w:r>
      <w:r w:rsidR="003A1368">
        <w:rPr>
          <w:rFonts w:ascii="Arial" w:hAnsi="Arial" w:cs="Arial"/>
          <w:sz w:val="24"/>
          <w:szCs w:val="24"/>
        </w:rPr>
        <w:t xml:space="preserve"> (</w:t>
      </w:r>
      <w:hyperlink r:id="rId24" w:history="1">
        <w:r w:rsidR="003A1368" w:rsidRPr="00D742E7">
          <w:rPr>
            <w:rStyle w:val="Hipervnculo"/>
            <w:rFonts w:ascii="Arial" w:hAnsi="Arial" w:cs="Arial"/>
            <w:sz w:val="24"/>
            <w:szCs w:val="24"/>
          </w:rPr>
          <w:t>http://eleconomista.com.mx/columnas/agro-negocios/2014/02/24/pib-agropecuario-2013</w:t>
        </w:r>
      </w:hyperlink>
      <w:r w:rsidR="003A1368">
        <w:rPr>
          <w:rFonts w:ascii="Arial" w:hAnsi="Arial" w:cs="Arial"/>
          <w:sz w:val="24"/>
          <w:szCs w:val="24"/>
        </w:rPr>
        <w:t xml:space="preserve">), </w:t>
      </w:r>
    </w:p>
    <w:p w:rsidR="00C77E3F" w:rsidRDefault="00C77E3F" w:rsidP="00387576">
      <w:pPr>
        <w:pStyle w:val="Prrafodelista"/>
        <w:numPr>
          <w:ilvl w:val="0"/>
          <w:numId w:val="1"/>
        </w:numPr>
        <w:jc w:val="both"/>
        <w:rPr>
          <w:rFonts w:ascii="Arial" w:hAnsi="Arial" w:cs="Arial"/>
          <w:sz w:val="24"/>
          <w:szCs w:val="24"/>
        </w:rPr>
      </w:pPr>
      <w:proofErr w:type="spellStart"/>
      <w:r>
        <w:rPr>
          <w:rFonts w:ascii="Arial" w:hAnsi="Arial" w:cs="Arial"/>
          <w:sz w:val="24"/>
          <w:szCs w:val="24"/>
        </w:rPr>
        <w:t>Fair</w:t>
      </w:r>
      <w:proofErr w:type="spellEnd"/>
      <w:r>
        <w:rPr>
          <w:rFonts w:ascii="Arial" w:hAnsi="Arial" w:cs="Arial"/>
          <w:sz w:val="24"/>
          <w:szCs w:val="24"/>
        </w:rPr>
        <w:t xml:space="preserve"> </w:t>
      </w:r>
      <w:proofErr w:type="spellStart"/>
      <w:r>
        <w:rPr>
          <w:rFonts w:ascii="Arial" w:hAnsi="Arial" w:cs="Arial"/>
          <w:sz w:val="24"/>
          <w:szCs w:val="24"/>
        </w:rPr>
        <w:t>trade</w:t>
      </w:r>
      <w:proofErr w:type="spellEnd"/>
      <w:r w:rsidR="00362D36">
        <w:rPr>
          <w:rFonts w:ascii="Arial" w:hAnsi="Arial" w:cs="Arial"/>
          <w:sz w:val="24"/>
          <w:szCs w:val="24"/>
        </w:rPr>
        <w:t xml:space="preserve"> o Comercio Justo</w:t>
      </w:r>
      <w:r>
        <w:rPr>
          <w:rFonts w:ascii="Arial" w:hAnsi="Arial" w:cs="Arial"/>
          <w:sz w:val="24"/>
          <w:szCs w:val="24"/>
        </w:rPr>
        <w:t xml:space="preserve">, </w:t>
      </w:r>
    </w:p>
    <w:p w:rsidR="00C77E3F" w:rsidRDefault="00C77E3F" w:rsidP="00387576">
      <w:pPr>
        <w:pStyle w:val="Prrafodelista"/>
        <w:numPr>
          <w:ilvl w:val="0"/>
          <w:numId w:val="1"/>
        </w:numPr>
        <w:jc w:val="both"/>
        <w:rPr>
          <w:rFonts w:ascii="Arial" w:hAnsi="Arial" w:cs="Arial"/>
          <w:sz w:val="24"/>
          <w:szCs w:val="24"/>
        </w:rPr>
      </w:pPr>
      <w:r>
        <w:rPr>
          <w:rFonts w:ascii="Arial" w:hAnsi="Arial" w:cs="Arial"/>
          <w:sz w:val="24"/>
          <w:szCs w:val="24"/>
        </w:rPr>
        <w:t>Desarrollo del Mercado Orgánico,</w:t>
      </w:r>
    </w:p>
    <w:p w:rsidR="00C77E3F" w:rsidRDefault="00C77E3F" w:rsidP="00387576">
      <w:pPr>
        <w:pStyle w:val="Prrafodelista"/>
        <w:numPr>
          <w:ilvl w:val="0"/>
          <w:numId w:val="1"/>
        </w:numPr>
        <w:jc w:val="both"/>
        <w:rPr>
          <w:rFonts w:ascii="Arial" w:hAnsi="Arial" w:cs="Arial"/>
          <w:sz w:val="24"/>
          <w:szCs w:val="24"/>
        </w:rPr>
      </w:pPr>
      <w:r>
        <w:rPr>
          <w:rFonts w:ascii="Arial" w:hAnsi="Arial" w:cs="Arial"/>
          <w:sz w:val="24"/>
          <w:szCs w:val="24"/>
        </w:rPr>
        <w:t xml:space="preserve">Capacitación y Práctica (“Aprender haciendo”), </w:t>
      </w:r>
    </w:p>
    <w:p w:rsidR="00C77E3F" w:rsidRDefault="00C77E3F" w:rsidP="00387576">
      <w:pPr>
        <w:pStyle w:val="Prrafodelista"/>
        <w:numPr>
          <w:ilvl w:val="0"/>
          <w:numId w:val="1"/>
        </w:numPr>
        <w:jc w:val="both"/>
        <w:rPr>
          <w:rFonts w:ascii="Arial" w:hAnsi="Arial" w:cs="Arial"/>
          <w:sz w:val="24"/>
          <w:szCs w:val="24"/>
        </w:rPr>
      </w:pPr>
      <w:r>
        <w:rPr>
          <w:rFonts w:ascii="Arial" w:hAnsi="Arial" w:cs="Arial"/>
          <w:sz w:val="24"/>
          <w:szCs w:val="24"/>
        </w:rPr>
        <w:t xml:space="preserve">Valor Agregado vía </w:t>
      </w:r>
      <w:proofErr w:type="spellStart"/>
      <w:r>
        <w:rPr>
          <w:rFonts w:ascii="Arial" w:hAnsi="Arial" w:cs="Arial"/>
          <w:sz w:val="24"/>
          <w:szCs w:val="24"/>
        </w:rPr>
        <w:t>Agrocluster</w:t>
      </w:r>
      <w:proofErr w:type="spellEnd"/>
      <w:r>
        <w:rPr>
          <w:rFonts w:ascii="Arial" w:hAnsi="Arial" w:cs="Arial"/>
          <w:sz w:val="24"/>
          <w:szCs w:val="24"/>
        </w:rPr>
        <w:t xml:space="preserve">, </w:t>
      </w:r>
    </w:p>
    <w:p w:rsidR="00FB0250" w:rsidRDefault="00C77E3F" w:rsidP="00387576">
      <w:pPr>
        <w:pStyle w:val="Prrafodelista"/>
        <w:numPr>
          <w:ilvl w:val="0"/>
          <w:numId w:val="1"/>
        </w:numPr>
        <w:jc w:val="both"/>
        <w:rPr>
          <w:rFonts w:ascii="Arial" w:hAnsi="Arial" w:cs="Arial"/>
          <w:sz w:val="24"/>
          <w:szCs w:val="24"/>
        </w:rPr>
      </w:pPr>
      <w:r>
        <w:rPr>
          <w:rFonts w:ascii="Arial" w:hAnsi="Arial" w:cs="Arial"/>
          <w:sz w:val="24"/>
          <w:szCs w:val="24"/>
        </w:rPr>
        <w:t>Producción Agroecológica,</w:t>
      </w:r>
    </w:p>
    <w:p w:rsidR="00FB0250" w:rsidRDefault="00FB0250" w:rsidP="00387576">
      <w:pPr>
        <w:pStyle w:val="Prrafodelista"/>
        <w:numPr>
          <w:ilvl w:val="0"/>
          <w:numId w:val="1"/>
        </w:numPr>
        <w:jc w:val="both"/>
        <w:rPr>
          <w:rFonts w:ascii="Arial" w:hAnsi="Arial" w:cs="Arial"/>
          <w:sz w:val="24"/>
          <w:szCs w:val="24"/>
        </w:rPr>
      </w:pPr>
      <w:r>
        <w:rPr>
          <w:rFonts w:ascii="Arial" w:hAnsi="Arial" w:cs="Arial"/>
          <w:sz w:val="24"/>
          <w:szCs w:val="24"/>
        </w:rPr>
        <w:t>Formas de presentación de los mismos productos, ¿Deshidratados?</w:t>
      </w:r>
    </w:p>
    <w:p w:rsidR="00C66C3F" w:rsidRDefault="00FB0250" w:rsidP="00387576">
      <w:pPr>
        <w:pStyle w:val="Prrafodelista"/>
        <w:numPr>
          <w:ilvl w:val="0"/>
          <w:numId w:val="1"/>
        </w:numPr>
        <w:jc w:val="both"/>
        <w:rPr>
          <w:rFonts w:ascii="Arial" w:hAnsi="Arial" w:cs="Arial"/>
          <w:sz w:val="24"/>
          <w:szCs w:val="24"/>
        </w:rPr>
      </w:pPr>
      <w:r>
        <w:rPr>
          <w:rFonts w:ascii="Arial" w:hAnsi="Arial" w:cs="Arial"/>
          <w:sz w:val="24"/>
          <w:szCs w:val="24"/>
        </w:rPr>
        <w:t>¿Reestructuración del TLCAN?</w:t>
      </w:r>
    </w:p>
    <w:p w:rsidR="00FB0250" w:rsidRDefault="00C77E3F" w:rsidP="00387576">
      <w:pPr>
        <w:pStyle w:val="Prrafodelista"/>
        <w:numPr>
          <w:ilvl w:val="0"/>
          <w:numId w:val="1"/>
        </w:numPr>
        <w:jc w:val="both"/>
        <w:rPr>
          <w:rFonts w:ascii="Arial" w:hAnsi="Arial" w:cs="Arial"/>
          <w:sz w:val="24"/>
          <w:szCs w:val="24"/>
        </w:rPr>
      </w:pPr>
      <w:r>
        <w:rPr>
          <w:rFonts w:ascii="Arial" w:hAnsi="Arial" w:cs="Arial"/>
          <w:sz w:val="24"/>
          <w:szCs w:val="24"/>
        </w:rPr>
        <w:t>Macro tendencias de la población,</w:t>
      </w:r>
    </w:p>
    <w:p w:rsidR="003A1368" w:rsidRDefault="003A1368" w:rsidP="003A1368">
      <w:pPr>
        <w:pStyle w:val="Prrafodelista"/>
        <w:numPr>
          <w:ilvl w:val="1"/>
          <w:numId w:val="1"/>
        </w:numPr>
        <w:jc w:val="both"/>
        <w:rPr>
          <w:rFonts w:ascii="Arial" w:hAnsi="Arial" w:cs="Arial"/>
          <w:sz w:val="24"/>
          <w:szCs w:val="24"/>
        </w:rPr>
      </w:pPr>
      <w:r>
        <w:rPr>
          <w:rFonts w:ascii="Arial" w:hAnsi="Arial" w:cs="Arial"/>
          <w:sz w:val="24"/>
          <w:szCs w:val="24"/>
        </w:rPr>
        <w:t xml:space="preserve">Cada vez más personas solas, </w:t>
      </w:r>
    </w:p>
    <w:p w:rsidR="003A1368" w:rsidRDefault="003A1368" w:rsidP="003A1368">
      <w:pPr>
        <w:pStyle w:val="Prrafodelista"/>
        <w:numPr>
          <w:ilvl w:val="1"/>
          <w:numId w:val="1"/>
        </w:numPr>
        <w:jc w:val="both"/>
        <w:rPr>
          <w:rFonts w:ascii="Arial" w:hAnsi="Arial" w:cs="Arial"/>
          <w:sz w:val="24"/>
          <w:szCs w:val="24"/>
        </w:rPr>
      </w:pPr>
      <w:r>
        <w:rPr>
          <w:rFonts w:ascii="Arial" w:hAnsi="Arial" w:cs="Arial"/>
          <w:sz w:val="24"/>
          <w:szCs w:val="24"/>
        </w:rPr>
        <w:t>Familias pequeñas,</w:t>
      </w:r>
    </w:p>
    <w:p w:rsidR="003A1368" w:rsidRDefault="003A1368" w:rsidP="003A1368">
      <w:pPr>
        <w:pStyle w:val="Prrafodelista"/>
        <w:numPr>
          <w:ilvl w:val="1"/>
          <w:numId w:val="1"/>
        </w:numPr>
        <w:jc w:val="both"/>
        <w:rPr>
          <w:rFonts w:ascii="Arial" w:hAnsi="Arial" w:cs="Arial"/>
          <w:sz w:val="24"/>
          <w:szCs w:val="24"/>
        </w:rPr>
      </w:pPr>
      <w:r>
        <w:rPr>
          <w:rFonts w:ascii="Arial" w:hAnsi="Arial" w:cs="Arial"/>
          <w:sz w:val="24"/>
          <w:szCs w:val="24"/>
        </w:rPr>
        <w:t xml:space="preserve">Alimentación más sana, </w:t>
      </w:r>
    </w:p>
    <w:p w:rsidR="00362D36" w:rsidRDefault="00362D36" w:rsidP="00387576">
      <w:pPr>
        <w:pStyle w:val="Prrafodelista"/>
        <w:numPr>
          <w:ilvl w:val="0"/>
          <w:numId w:val="1"/>
        </w:numPr>
        <w:jc w:val="both"/>
        <w:rPr>
          <w:rFonts w:ascii="Arial" w:hAnsi="Arial" w:cs="Arial"/>
          <w:sz w:val="24"/>
          <w:szCs w:val="24"/>
        </w:rPr>
      </w:pPr>
      <w:r>
        <w:rPr>
          <w:rFonts w:ascii="Arial" w:hAnsi="Arial" w:cs="Arial"/>
          <w:sz w:val="24"/>
          <w:szCs w:val="24"/>
        </w:rPr>
        <w:t xml:space="preserve">En los últimos 40 años se ha generado más basura que en toda la historia de la humanidad, </w:t>
      </w:r>
    </w:p>
    <w:p w:rsidR="00362D36" w:rsidRDefault="007B6993" w:rsidP="00387576">
      <w:pPr>
        <w:pStyle w:val="Prrafodelista"/>
        <w:numPr>
          <w:ilvl w:val="0"/>
          <w:numId w:val="1"/>
        </w:numPr>
        <w:jc w:val="both"/>
        <w:rPr>
          <w:rFonts w:ascii="Arial" w:hAnsi="Arial" w:cs="Arial"/>
          <w:sz w:val="24"/>
          <w:szCs w:val="24"/>
        </w:rPr>
      </w:pPr>
      <w:r>
        <w:rPr>
          <w:rFonts w:ascii="Arial" w:hAnsi="Arial" w:cs="Arial"/>
          <w:sz w:val="24"/>
          <w:szCs w:val="24"/>
        </w:rPr>
        <w:t xml:space="preserve">¿Ya iniciamos la </w:t>
      </w:r>
      <w:r w:rsidR="00362D36">
        <w:rPr>
          <w:rFonts w:ascii="Arial" w:hAnsi="Arial" w:cs="Arial"/>
          <w:sz w:val="24"/>
          <w:szCs w:val="24"/>
        </w:rPr>
        <w:t>3ra Guerra Mundial</w:t>
      </w:r>
      <w:r w:rsidR="004B3089">
        <w:rPr>
          <w:rFonts w:ascii="Arial" w:hAnsi="Arial" w:cs="Arial"/>
          <w:sz w:val="24"/>
          <w:szCs w:val="24"/>
        </w:rPr>
        <w:t>?,</w:t>
      </w:r>
    </w:p>
    <w:p w:rsidR="00502E95" w:rsidRDefault="00502E95" w:rsidP="00387576">
      <w:pPr>
        <w:pStyle w:val="Prrafodelista"/>
        <w:numPr>
          <w:ilvl w:val="0"/>
          <w:numId w:val="1"/>
        </w:numPr>
        <w:jc w:val="both"/>
        <w:rPr>
          <w:rFonts w:ascii="Arial" w:hAnsi="Arial" w:cs="Arial"/>
          <w:sz w:val="24"/>
          <w:szCs w:val="24"/>
        </w:rPr>
      </w:pPr>
      <w:r>
        <w:rPr>
          <w:rFonts w:ascii="Arial" w:hAnsi="Arial" w:cs="Arial"/>
          <w:sz w:val="24"/>
          <w:szCs w:val="24"/>
        </w:rPr>
        <w:t xml:space="preserve">Inteligencia artificial, </w:t>
      </w:r>
    </w:p>
    <w:p w:rsidR="00502E95" w:rsidRDefault="00502E95" w:rsidP="00387576">
      <w:pPr>
        <w:pStyle w:val="Prrafodelista"/>
        <w:numPr>
          <w:ilvl w:val="0"/>
          <w:numId w:val="1"/>
        </w:numPr>
        <w:jc w:val="both"/>
        <w:rPr>
          <w:rFonts w:ascii="Arial" w:hAnsi="Arial" w:cs="Arial"/>
          <w:sz w:val="24"/>
          <w:szCs w:val="24"/>
        </w:rPr>
      </w:pPr>
      <w:r>
        <w:rPr>
          <w:rFonts w:ascii="Arial" w:hAnsi="Arial" w:cs="Arial"/>
          <w:sz w:val="24"/>
          <w:szCs w:val="24"/>
        </w:rPr>
        <w:t xml:space="preserve">Mejoras de los sistemas de salud pública, </w:t>
      </w:r>
    </w:p>
    <w:p w:rsidR="009D50CA" w:rsidRDefault="009D50CA" w:rsidP="00387576">
      <w:pPr>
        <w:pStyle w:val="Prrafodelista"/>
        <w:numPr>
          <w:ilvl w:val="0"/>
          <w:numId w:val="1"/>
        </w:numPr>
        <w:jc w:val="both"/>
        <w:rPr>
          <w:rFonts w:ascii="Arial" w:hAnsi="Arial" w:cs="Arial"/>
          <w:sz w:val="24"/>
          <w:szCs w:val="24"/>
        </w:rPr>
      </w:pPr>
      <w:r>
        <w:rPr>
          <w:rFonts w:ascii="Arial" w:hAnsi="Arial" w:cs="Arial"/>
          <w:sz w:val="24"/>
          <w:szCs w:val="24"/>
        </w:rPr>
        <w:t xml:space="preserve">Educación </w:t>
      </w:r>
      <w:proofErr w:type="spellStart"/>
      <w:r>
        <w:rPr>
          <w:rFonts w:ascii="Arial" w:hAnsi="Arial" w:cs="Arial"/>
          <w:sz w:val="24"/>
          <w:szCs w:val="24"/>
        </w:rPr>
        <w:t>OnLine</w:t>
      </w:r>
      <w:proofErr w:type="spellEnd"/>
      <w:r>
        <w:rPr>
          <w:rFonts w:ascii="Arial" w:hAnsi="Arial" w:cs="Arial"/>
          <w:sz w:val="24"/>
          <w:szCs w:val="24"/>
        </w:rPr>
        <w:t xml:space="preserve">, </w:t>
      </w:r>
    </w:p>
    <w:p w:rsidR="009D50CA" w:rsidRPr="000E4867" w:rsidRDefault="009D50CA" w:rsidP="000E4867">
      <w:pPr>
        <w:pStyle w:val="Prrafodelista"/>
        <w:numPr>
          <w:ilvl w:val="0"/>
          <w:numId w:val="1"/>
        </w:numPr>
        <w:jc w:val="both"/>
        <w:rPr>
          <w:rFonts w:ascii="Arial" w:hAnsi="Arial" w:cs="Arial"/>
          <w:sz w:val="24"/>
          <w:szCs w:val="24"/>
        </w:rPr>
      </w:pPr>
      <w:r>
        <w:rPr>
          <w:rFonts w:ascii="Arial" w:hAnsi="Arial" w:cs="Arial"/>
          <w:sz w:val="24"/>
          <w:szCs w:val="24"/>
        </w:rPr>
        <w:t xml:space="preserve">Impresión en 3D, </w:t>
      </w:r>
      <w:bookmarkStart w:id="0" w:name="_GoBack"/>
      <w:bookmarkEnd w:id="0"/>
    </w:p>
    <w:p w:rsidR="003A1368" w:rsidRDefault="003A1368" w:rsidP="003A1368">
      <w:pPr>
        <w:ind w:left="360"/>
        <w:jc w:val="both"/>
        <w:rPr>
          <w:rFonts w:ascii="Arial" w:hAnsi="Arial" w:cs="Arial"/>
          <w:sz w:val="24"/>
          <w:szCs w:val="24"/>
        </w:rPr>
      </w:pPr>
    </w:p>
    <w:p w:rsidR="003A1368" w:rsidRPr="00253B87" w:rsidRDefault="003A1368" w:rsidP="003A1368">
      <w:pPr>
        <w:jc w:val="both"/>
        <w:rPr>
          <w:rFonts w:ascii="Arial" w:hAnsi="Arial" w:cs="Arial"/>
          <w:b/>
          <w:sz w:val="24"/>
          <w:szCs w:val="24"/>
        </w:rPr>
      </w:pPr>
      <w:r w:rsidRPr="00253B87">
        <w:rPr>
          <w:rFonts w:ascii="Arial" w:hAnsi="Arial" w:cs="Arial"/>
          <w:b/>
          <w:sz w:val="24"/>
          <w:szCs w:val="24"/>
        </w:rPr>
        <w:t xml:space="preserve">Bibliografía. </w:t>
      </w:r>
    </w:p>
    <w:p w:rsidR="003A1368" w:rsidRPr="00253B87" w:rsidRDefault="003A1368" w:rsidP="003A1368">
      <w:pPr>
        <w:pStyle w:val="Prrafodelista"/>
        <w:numPr>
          <w:ilvl w:val="0"/>
          <w:numId w:val="13"/>
        </w:numPr>
        <w:jc w:val="both"/>
        <w:rPr>
          <w:rFonts w:ascii="Arial" w:hAnsi="Arial" w:cs="Arial"/>
          <w:sz w:val="24"/>
          <w:szCs w:val="24"/>
        </w:rPr>
      </w:pPr>
      <w:r w:rsidRPr="00253B87">
        <w:rPr>
          <w:rFonts w:ascii="Arial" w:hAnsi="Arial" w:cs="Arial"/>
          <w:sz w:val="24"/>
          <w:szCs w:val="24"/>
        </w:rPr>
        <w:t xml:space="preserve">El derecho de reserva en la Ley de Reforma Agraria. Ley 16.640. Editorial Andrés Bello. Gustavo </w:t>
      </w:r>
      <w:proofErr w:type="spellStart"/>
      <w:r w:rsidRPr="00253B87">
        <w:rPr>
          <w:rFonts w:ascii="Arial" w:hAnsi="Arial" w:cs="Arial"/>
          <w:sz w:val="24"/>
          <w:szCs w:val="24"/>
        </w:rPr>
        <w:t>Benko</w:t>
      </w:r>
      <w:proofErr w:type="spellEnd"/>
      <w:r w:rsidRPr="00253B87">
        <w:rPr>
          <w:rFonts w:ascii="Arial" w:hAnsi="Arial" w:cs="Arial"/>
          <w:sz w:val="24"/>
          <w:szCs w:val="24"/>
        </w:rPr>
        <w:t xml:space="preserve"> </w:t>
      </w:r>
      <w:proofErr w:type="spellStart"/>
      <w:r w:rsidRPr="00253B87">
        <w:rPr>
          <w:rFonts w:ascii="Arial" w:hAnsi="Arial" w:cs="Arial"/>
          <w:sz w:val="24"/>
          <w:szCs w:val="24"/>
        </w:rPr>
        <w:t>Kapuvary</w:t>
      </w:r>
      <w:proofErr w:type="spellEnd"/>
      <w:r w:rsidRPr="00253B87">
        <w:rPr>
          <w:rFonts w:ascii="Arial" w:hAnsi="Arial" w:cs="Arial"/>
          <w:sz w:val="24"/>
          <w:szCs w:val="24"/>
        </w:rPr>
        <w:t xml:space="preserve">. 1972. </w:t>
      </w:r>
      <w:hyperlink r:id="rId25" w:anchor="v=onepage&amp;q&amp;f=false" w:history="1">
        <w:r w:rsidRPr="00253B87">
          <w:rPr>
            <w:rStyle w:val="Hipervnculo"/>
            <w:rFonts w:ascii="Arial" w:hAnsi="Arial" w:cs="Arial"/>
            <w:sz w:val="24"/>
            <w:szCs w:val="24"/>
          </w:rPr>
          <w:t>https://books.google.com.mx/books?id=__hpgstU89wC&amp;pg=PA28&amp;lpg=PA28&amp;dq=definici%C3%B3n+merced+agr%C3%ADcola&amp;source=bl&amp;ots=l193DT-ndA&amp;sig=KJpPAAfARniJ_GAjbty8YcdT3B0&amp;hl=es-419&amp;sa=X&amp;ved=0ahUKEwjXk_3ct4fTAhUJ3IMKHVqEA-wQ6AEILjAD#v=onepage&amp;q&amp;f=false</w:t>
        </w:r>
      </w:hyperlink>
      <w:r w:rsidRPr="00253B87">
        <w:rPr>
          <w:rFonts w:ascii="Arial" w:hAnsi="Arial" w:cs="Arial"/>
          <w:sz w:val="24"/>
          <w:szCs w:val="24"/>
        </w:rPr>
        <w:t xml:space="preserve"> </w:t>
      </w:r>
    </w:p>
    <w:p w:rsidR="003A1368" w:rsidRDefault="000E4867" w:rsidP="003A1368">
      <w:pPr>
        <w:pStyle w:val="Prrafodelista"/>
        <w:numPr>
          <w:ilvl w:val="0"/>
          <w:numId w:val="13"/>
        </w:numPr>
        <w:jc w:val="both"/>
        <w:rPr>
          <w:rFonts w:ascii="Arial" w:hAnsi="Arial" w:cs="Arial"/>
          <w:sz w:val="24"/>
          <w:szCs w:val="24"/>
        </w:rPr>
      </w:pPr>
      <w:hyperlink r:id="rId26" w:history="1">
        <w:r w:rsidR="003A1368" w:rsidRPr="00253B87">
          <w:rPr>
            <w:rStyle w:val="Hipervnculo"/>
            <w:rFonts w:ascii="Arial" w:hAnsi="Arial" w:cs="Arial"/>
            <w:sz w:val="24"/>
            <w:szCs w:val="24"/>
          </w:rPr>
          <w:t>https://es.wikipedia.org/wiki/Caballer%C3%ADa_(medida_de_superficie)</w:t>
        </w:r>
      </w:hyperlink>
    </w:p>
    <w:p w:rsidR="003A1368" w:rsidRDefault="000E4867" w:rsidP="003A1368">
      <w:pPr>
        <w:pStyle w:val="Prrafodelista"/>
        <w:numPr>
          <w:ilvl w:val="0"/>
          <w:numId w:val="13"/>
        </w:numPr>
        <w:jc w:val="both"/>
        <w:rPr>
          <w:rFonts w:ascii="Arial" w:hAnsi="Arial" w:cs="Arial"/>
          <w:sz w:val="24"/>
          <w:szCs w:val="24"/>
        </w:rPr>
      </w:pPr>
      <w:hyperlink r:id="rId27" w:history="1">
        <w:r w:rsidR="003A1368" w:rsidRPr="00780831">
          <w:rPr>
            <w:rStyle w:val="Hipervnculo"/>
            <w:rFonts w:ascii="Arial" w:hAnsi="Arial" w:cs="Arial"/>
            <w:sz w:val="24"/>
            <w:szCs w:val="24"/>
          </w:rPr>
          <w:t>https://es.wikipedia.org/wiki/Peon%C3%ADa_(medida_de_superficie)</w:t>
        </w:r>
      </w:hyperlink>
    </w:p>
    <w:p w:rsidR="003A1368" w:rsidRDefault="000E4867" w:rsidP="003A1368">
      <w:pPr>
        <w:pStyle w:val="Prrafodelista"/>
        <w:numPr>
          <w:ilvl w:val="0"/>
          <w:numId w:val="13"/>
        </w:numPr>
        <w:jc w:val="both"/>
        <w:rPr>
          <w:rFonts w:ascii="Arial" w:hAnsi="Arial" w:cs="Arial"/>
          <w:sz w:val="24"/>
          <w:szCs w:val="24"/>
        </w:rPr>
      </w:pPr>
      <w:hyperlink r:id="rId28" w:history="1">
        <w:r w:rsidR="003A1368" w:rsidRPr="00780831">
          <w:rPr>
            <w:rStyle w:val="Hipervnculo"/>
            <w:rFonts w:ascii="Arial" w:hAnsi="Arial" w:cs="Arial"/>
            <w:sz w:val="24"/>
            <w:szCs w:val="24"/>
          </w:rPr>
          <w:t>https://es.wikipedia.org/wiki/Merced_de_tierra</w:t>
        </w:r>
      </w:hyperlink>
    </w:p>
    <w:p w:rsidR="003A1368" w:rsidRPr="00FA2236" w:rsidRDefault="003A1368" w:rsidP="003A1368">
      <w:pPr>
        <w:pStyle w:val="Prrafodelista"/>
        <w:numPr>
          <w:ilvl w:val="0"/>
          <w:numId w:val="13"/>
        </w:numPr>
        <w:jc w:val="both"/>
        <w:rPr>
          <w:rStyle w:val="Hipervnculo"/>
          <w:rFonts w:ascii="Arial" w:hAnsi="Arial" w:cs="Arial"/>
          <w:color w:val="auto"/>
          <w:sz w:val="24"/>
          <w:szCs w:val="24"/>
          <w:u w:val="none"/>
        </w:rPr>
      </w:pPr>
      <w:r>
        <w:rPr>
          <w:rFonts w:ascii="Arial" w:hAnsi="Arial" w:cs="Arial"/>
          <w:sz w:val="24"/>
          <w:szCs w:val="24"/>
        </w:rPr>
        <w:lastRenderedPageBreak/>
        <w:t xml:space="preserve">Tierra, Trabajo y Ganado en la región Norte de Jalisco, Robert Dennis Shadow. El Colegio de Michoacán Universidad de Guadalajara. 2002. </w:t>
      </w:r>
      <w:hyperlink r:id="rId29" w:anchor="v=onepage&amp;q=agricultura%20%20tipo%20merced&amp;f=false" w:history="1">
        <w:r w:rsidRPr="00780831">
          <w:rPr>
            <w:rStyle w:val="Hipervnculo"/>
            <w:rFonts w:ascii="Arial" w:hAnsi="Arial" w:cs="Arial"/>
            <w:sz w:val="24"/>
            <w:szCs w:val="24"/>
          </w:rPr>
          <w:t>https://books.google.com.mx/books?id=GtQbzR2NF_8C&amp;pg=PA63&amp;lpg=PA63&amp;dq=agricultura++tipo+merced&amp;source=bl&amp;ots=ViOBALFayw&amp;sig=obY20rtK-m6-2jAbmwDzBaCizQI&amp;hl=es-419&amp;sa=X&amp;ved=0ahUKEwj53LyOt4fTAhVJ6oMKHYw2CiwQ6AEIPzAG#v=onepage&amp;q=agricultura%20%20tipo%20merced&amp;f=false</w:t>
        </w:r>
      </w:hyperlink>
    </w:p>
    <w:p w:rsidR="003A1368" w:rsidRPr="00FA2236" w:rsidRDefault="003A1368" w:rsidP="003A1368">
      <w:pPr>
        <w:pStyle w:val="Prrafodelista"/>
        <w:numPr>
          <w:ilvl w:val="0"/>
          <w:numId w:val="13"/>
        </w:numPr>
        <w:jc w:val="both"/>
        <w:rPr>
          <w:rFonts w:ascii="Arial" w:hAnsi="Arial" w:cs="Arial"/>
          <w:sz w:val="24"/>
          <w:szCs w:val="24"/>
        </w:rPr>
      </w:pPr>
      <w:r w:rsidRPr="00FA2236">
        <w:rPr>
          <w:rFonts w:ascii="Arial" w:hAnsi="Arial" w:cs="Arial"/>
          <w:sz w:val="24"/>
          <w:szCs w:val="24"/>
        </w:rPr>
        <w:t>6 Puntos de enfoque que van a influir la Economía Agrícola Mexicana</w:t>
      </w:r>
      <w:r>
        <w:rPr>
          <w:rFonts w:ascii="Arial" w:hAnsi="Arial" w:cs="Arial"/>
          <w:sz w:val="24"/>
          <w:szCs w:val="24"/>
        </w:rPr>
        <w:t>.</w:t>
      </w:r>
      <w:r w:rsidRPr="00FA2236">
        <w:rPr>
          <w:rFonts w:ascii="Arial" w:hAnsi="Arial" w:cs="Arial"/>
          <w:sz w:val="24"/>
          <w:szCs w:val="24"/>
        </w:rPr>
        <w:t xml:space="preserve"> 20 de Marzo, 2017 publicado por Dav</w:t>
      </w:r>
      <w:r>
        <w:rPr>
          <w:rFonts w:ascii="Arial" w:hAnsi="Arial" w:cs="Arial"/>
          <w:sz w:val="24"/>
          <w:szCs w:val="24"/>
        </w:rPr>
        <w:t xml:space="preserve">id </w:t>
      </w:r>
      <w:proofErr w:type="spellStart"/>
      <w:r>
        <w:rPr>
          <w:rFonts w:ascii="Arial" w:hAnsi="Arial" w:cs="Arial"/>
          <w:sz w:val="24"/>
          <w:szCs w:val="24"/>
        </w:rPr>
        <w:t>Goldense</w:t>
      </w:r>
      <w:proofErr w:type="spellEnd"/>
      <w:r>
        <w:rPr>
          <w:rFonts w:ascii="Arial" w:hAnsi="Arial" w:cs="Arial"/>
          <w:sz w:val="24"/>
          <w:szCs w:val="24"/>
        </w:rPr>
        <w:t>.</w:t>
      </w:r>
    </w:p>
    <w:p w:rsidR="003A1368" w:rsidRDefault="003A1368" w:rsidP="003A1368">
      <w:pPr>
        <w:pStyle w:val="Prrafodelista"/>
        <w:numPr>
          <w:ilvl w:val="0"/>
          <w:numId w:val="13"/>
        </w:numPr>
        <w:jc w:val="both"/>
        <w:rPr>
          <w:rFonts w:ascii="Arial" w:hAnsi="Arial" w:cs="Arial"/>
          <w:sz w:val="24"/>
          <w:szCs w:val="24"/>
        </w:rPr>
      </w:pPr>
      <w:proofErr w:type="spellStart"/>
      <w:r>
        <w:rPr>
          <w:rFonts w:ascii="Arial" w:hAnsi="Arial" w:cs="Arial"/>
          <w:sz w:val="24"/>
          <w:szCs w:val="24"/>
        </w:rPr>
        <w:t>Zizumbo</w:t>
      </w:r>
      <w:proofErr w:type="spellEnd"/>
      <w:r>
        <w:rPr>
          <w:rFonts w:ascii="Arial" w:hAnsi="Arial" w:cs="Arial"/>
          <w:sz w:val="24"/>
          <w:szCs w:val="24"/>
        </w:rPr>
        <w:t xml:space="preserve"> y Colunga, 2008. El origen de la agricultura, domesticación de plantas y el establecimiento de corredores biológico – culturales en Mesoamérica. Revista de Geografía </w:t>
      </w:r>
      <w:proofErr w:type="spellStart"/>
      <w:r>
        <w:rPr>
          <w:rFonts w:ascii="Arial" w:hAnsi="Arial" w:cs="Arial"/>
          <w:sz w:val="24"/>
          <w:szCs w:val="24"/>
        </w:rPr>
        <w:t>Agricola</w:t>
      </w:r>
      <w:proofErr w:type="spellEnd"/>
      <w:r>
        <w:rPr>
          <w:rFonts w:ascii="Arial" w:hAnsi="Arial" w:cs="Arial"/>
          <w:sz w:val="24"/>
          <w:szCs w:val="24"/>
        </w:rPr>
        <w:t xml:space="preserve">. Universidad de Chapingo. </w:t>
      </w:r>
    </w:p>
    <w:p w:rsidR="003A1368" w:rsidRDefault="003A1368" w:rsidP="003A1368">
      <w:pPr>
        <w:pStyle w:val="Prrafodelista"/>
        <w:numPr>
          <w:ilvl w:val="0"/>
          <w:numId w:val="13"/>
        </w:numPr>
        <w:jc w:val="both"/>
        <w:rPr>
          <w:rFonts w:ascii="Arial" w:hAnsi="Arial" w:cs="Arial"/>
          <w:sz w:val="24"/>
          <w:szCs w:val="24"/>
        </w:rPr>
      </w:pPr>
      <w:proofErr w:type="spellStart"/>
      <w:r w:rsidRPr="00FA2236">
        <w:rPr>
          <w:rFonts w:ascii="Arial" w:hAnsi="Arial" w:cs="Arial"/>
          <w:sz w:val="24"/>
          <w:szCs w:val="24"/>
        </w:rPr>
        <w:t>McClung</w:t>
      </w:r>
      <w:proofErr w:type="spellEnd"/>
      <w:r w:rsidRPr="00FA2236">
        <w:rPr>
          <w:rFonts w:ascii="Arial" w:hAnsi="Arial" w:cs="Arial"/>
          <w:sz w:val="24"/>
          <w:szCs w:val="24"/>
        </w:rPr>
        <w:t xml:space="preserve"> de Tapia, Emily, “El origen de la agricultura”, Arqueología Mexicana núm. 120, pp. 36-41.</w:t>
      </w:r>
    </w:p>
    <w:p w:rsidR="003A1368" w:rsidRDefault="003A1368" w:rsidP="003A1368">
      <w:pPr>
        <w:pStyle w:val="Prrafodelista"/>
        <w:numPr>
          <w:ilvl w:val="0"/>
          <w:numId w:val="13"/>
        </w:numPr>
        <w:jc w:val="both"/>
        <w:rPr>
          <w:rFonts w:ascii="Arial" w:hAnsi="Arial" w:cs="Arial"/>
          <w:sz w:val="24"/>
          <w:szCs w:val="24"/>
        </w:rPr>
      </w:pPr>
      <w:proofErr w:type="spellStart"/>
      <w:r>
        <w:rPr>
          <w:rFonts w:ascii="Arial" w:hAnsi="Arial" w:cs="Arial"/>
          <w:sz w:val="24"/>
          <w:szCs w:val="24"/>
        </w:rPr>
        <w:t>Kourí</w:t>
      </w:r>
      <w:proofErr w:type="spellEnd"/>
      <w:r>
        <w:rPr>
          <w:rFonts w:ascii="Arial" w:hAnsi="Arial" w:cs="Arial"/>
          <w:sz w:val="24"/>
          <w:szCs w:val="24"/>
        </w:rPr>
        <w:t xml:space="preserve">, Emilio. 2015. La invención del Ejido. </w:t>
      </w:r>
      <w:hyperlink r:id="rId30" w:history="1">
        <w:r w:rsidRPr="00D742E7">
          <w:rPr>
            <w:rStyle w:val="Hipervnculo"/>
            <w:rFonts w:ascii="Arial" w:hAnsi="Arial" w:cs="Arial"/>
            <w:sz w:val="24"/>
            <w:szCs w:val="24"/>
          </w:rPr>
          <w:t>http://www.nexos.com.mx/?p=23778</w:t>
        </w:r>
      </w:hyperlink>
      <w:r>
        <w:rPr>
          <w:rFonts w:ascii="Arial" w:hAnsi="Arial" w:cs="Arial"/>
          <w:sz w:val="24"/>
          <w:szCs w:val="24"/>
        </w:rPr>
        <w:t>. Universidad de Chicago.</w:t>
      </w:r>
    </w:p>
    <w:p w:rsidR="003A1368" w:rsidRPr="003A1368" w:rsidRDefault="003A1368" w:rsidP="003A1368">
      <w:pPr>
        <w:ind w:left="360"/>
        <w:jc w:val="both"/>
        <w:rPr>
          <w:rFonts w:ascii="Arial" w:hAnsi="Arial" w:cs="Arial"/>
          <w:sz w:val="24"/>
          <w:szCs w:val="24"/>
        </w:rPr>
      </w:pPr>
    </w:p>
    <w:p w:rsidR="00C77E3F" w:rsidRDefault="00C77E3F" w:rsidP="008E4AB3">
      <w:pPr>
        <w:jc w:val="both"/>
        <w:rPr>
          <w:rFonts w:ascii="Arial" w:hAnsi="Arial" w:cs="Arial"/>
          <w:sz w:val="24"/>
          <w:szCs w:val="24"/>
        </w:rPr>
      </w:pPr>
    </w:p>
    <w:p w:rsidR="008E4AB3" w:rsidRDefault="008E4AB3" w:rsidP="008E4AB3">
      <w:pPr>
        <w:jc w:val="both"/>
        <w:rPr>
          <w:rFonts w:ascii="Arial" w:hAnsi="Arial" w:cs="Arial"/>
          <w:sz w:val="24"/>
          <w:szCs w:val="24"/>
        </w:rPr>
      </w:pPr>
    </w:p>
    <w:p w:rsidR="008E4AB3" w:rsidRPr="008E4AB3" w:rsidRDefault="008E4AB3" w:rsidP="008E4AB3">
      <w:pPr>
        <w:jc w:val="both"/>
        <w:rPr>
          <w:rFonts w:ascii="Arial" w:hAnsi="Arial" w:cs="Arial"/>
          <w:sz w:val="24"/>
          <w:szCs w:val="24"/>
        </w:rPr>
      </w:pPr>
    </w:p>
    <w:sectPr w:rsidR="008E4AB3" w:rsidRPr="008E4AB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697D90"/>
    <w:multiLevelType w:val="hybridMultilevel"/>
    <w:tmpl w:val="B04CC8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6872758"/>
    <w:multiLevelType w:val="hybridMultilevel"/>
    <w:tmpl w:val="3D7C48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FB24C09"/>
    <w:multiLevelType w:val="hybridMultilevel"/>
    <w:tmpl w:val="61EE76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418E37E0"/>
    <w:multiLevelType w:val="hybridMultilevel"/>
    <w:tmpl w:val="7F7AD0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27D04B5"/>
    <w:multiLevelType w:val="hybridMultilevel"/>
    <w:tmpl w:val="3FBC5E1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A097434"/>
    <w:multiLevelType w:val="hybridMultilevel"/>
    <w:tmpl w:val="90AC780A"/>
    <w:lvl w:ilvl="0" w:tplc="080A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CC24537"/>
    <w:multiLevelType w:val="hybridMultilevel"/>
    <w:tmpl w:val="4928EF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EBB6366"/>
    <w:multiLevelType w:val="hybridMultilevel"/>
    <w:tmpl w:val="033A36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4D9125E"/>
    <w:multiLevelType w:val="hybridMultilevel"/>
    <w:tmpl w:val="BCD826B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8E574DA"/>
    <w:multiLevelType w:val="hybridMultilevel"/>
    <w:tmpl w:val="46F8171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B782164"/>
    <w:multiLevelType w:val="hybridMultilevel"/>
    <w:tmpl w:val="6FC0B49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7990416"/>
    <w:multiLevelType w:val="hybridMultilevel"/>
    <w:tmpl w:val="F3C809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9B437D7"/>
    <w:multiLevelType w:val="hybridMultilevel"/>
    <w:tmpl w:val="04CC508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1"/>
  </w:num>
  <w:num w:numId="4">
    <w:abstractNumId w:val="11"/>
  </w:num>
  <w:num w:numId="5">
    <w:abstractNumId w:val="2"/>
  </w:num>
  <w:num w:numId="6">
    <w:abstractNumId w:val="6"/>
  </w:num>
  <w:num w:numId="7">
    <w:abstractNumId w:val="12"/>
  </w:num>
  <w:num w:numId="8">
    <w:abstractNumId w:val="8"/>
  </w:num>
  <w:num w:numId="9">
    <w:abstractNumId w:val="9"/>
  </w:num>
  <w:num w:numId="10">
    <w:abstractNumId w:val="4"/>
  </w:num>
  <w:num w:numId="11">
    <w:abstractNumId w:val="3"/>
  </w:num>
  <w:num w:numId="12">
    <w:abstractNumId w:val="10"/>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587"/>
    <w:rsid w:val="00011CFF"/>
    <w:rsid w:val="000172C2"/>
    <w:rsid w:val="00056430"/>
    <w:rsid w:val="000A317B"/>
    <w:rsid w:val="000E4867"/>
    <w:rsid w:val="000F372F"/>
    <w:rsid w:val="000F5498"/>
    <w:rsid w:val="00107BCC"/>
    <w:rsid w:val="001142F3"/>
    <w:rsid w:val="001353BB"/>
    <w:rsid w:val="001E2C8B"/>
    <w:rsid w:val="00297332"/>
    <w:rsid w:val="002D29CC"/>
    <w:rsid w:val="002D2C29"/>
    <w:rsid w:val="002D6215"/>
    <w:rsid w:val="00321EC6"/>
    <w:rsid w:val="00362D36"/>
    <w:rsid w:val="00372CF5"/>
    <w:rsid w:val="00387576"/>
    <w:rsid w:val="003A1368"/>
    <w:rsid w:val="00441372"/>
    <w:rsid w:val="004B3089"/>
    <w:rsid w:val="004B5802"/>
    <w:rsid w:val="004D6ADF"/>
    <w:rsid w:val="004F25FA"/>
    <w:rsid w:val="004F713E"/>
    <w:rsid w:val="00502E95"/>
    <w:rsid w:val="00530B6F"/>
    <w:rsid w:val="0053680F"/>
    <w:rsid w:val="0054030C"/>
    <w:rsid w:val="005A4CB5"/>
    <w:rsid w:val="00643570"/>
    <w:rsid w:val="006440B5"/>
    <w:rsid w:val="00666E2F"/>
    <w:rsid w:val="00671335"/>
    <w:rsid w:val="00702612"/>
    <w:rsid w:val="007407AA"/>
    <w:rsid w:val="00767CD9"/>
    <w:rsid w:val="007B6993"/>
    <w:rsid w:val="007D2B88"/>
    <w:rsid w:val="0080565A"/>
    <w:rsid w:val="00871766"/>
    <w:rsid w:val="00885614"/>
    <w:rsid w:val="00885A3C"/>
    <w:rsid w:val="008E4AB3"/>
    <w:rsid w:val="00926AE4"/>
    <w:rsid w:val="009278E1"/>
    <w:rsid w:val="00960895"/>
    <w:rsid w:val="009D50CA"/>
    <w:rsid w:val="009F4749"/>
    <w:rsid w:val="00A224CC"/>
    <w:rsid w:val="00A52700"/>
    <w:rsid w:val="00A72F03"/>
    <w:rsid w:val="00A957B9"/>
    <w:rsid w:val="00AA6090"/>
    <w:rsid w:val="00B03D1C"/>
    <w:rsid w:val="00B04841"/>
    <w:rsid w:val="00B12508"/>
    <w:rsid w:val="00B73570"/>
    <w:rsid w:val="00B84587"/>
    <w:rsid w:val="00BB3505"/>
    <w:rsid w:val="00BC41A8"/>
    <w:rsid w:val="00C07DF0"/>
    <w:rsid w:val="00C66C3F"/>
    <w:rsid w:val="00C77E3F"/>
    <w:rsid w:val="00C81D54"/>
    <w:rsid w:val="00CC5358"/>
    <w:rsid w:val="00CD139E"/>
    <w:rsid w:val="00CD7C0A"/>
    <w:rsid w:val="00D40DD2"/>
    <w:rsid w:val="00D44BD7"/>
    <w:rsid w:val="00D46F82"/>
    <w:rsid w:val="00D76E4B"/>
    <w:rsid w:val="00DB42A1"/>
    <w:rsid w:val="00DC7253"/>
    <w:rsid w:val="00DE5EE2"/>
    <w:rsid w:val="00E06674"/>
    <w:rsid w:val="00E40EF4"/>
    <w:rsid w:val="00E62873"/>
    <w:rsid w:val="00ED3BD2"/>
    <w:rsid w:val="00F13066"/>
    <w:rsid w:val="00F7618F"/>
    <w:rsid w:val="00F82A2B"/>
    <w:rsid w:val="00FB0250"/>
    <w:rsid w:val="00FE1E3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3FE45"/>
  <w15:chartTrackingRefBased/>
  <w15:docId w15:val="{17A6E05D-C4B9-4BDA-A257-4C79B738D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B03D1C"/>
    <w:rPr>
      <w:color w:val="0563C1" w:themeColor="hyperlink"/>
      <w:u w:val="single"/>
    </w:rPr>
  </w:style>
  <w:style w:type="character" w:styleId="nfasis">
    <w:name w:val="Emphasis"/>
    <w:basedOn w:val="Fuentedeprrafopredeter"/>
    <w:uiPriority w:val="20"/>
    <w:qFormat/>
    <w:rsid w:val="00B03D1C"/>
    <w:rPr>
      <w:i/>
      <w:iCs/>
    </w:rPr>
  </w:style>
  <w:style w:type="paragraph" w:styleId="Prrafodelista">
    <w:name w:val="List Paragraph"/>
    <w:basedOn w:val="Normal"/>
    <w:uiPriority w:val="34"/>
    <w:qFormat/>
    <w:rsid w:val="00D76E4B"/>
    <w:pPr>
      <w:ind w:left="720"/>
      <w:contextualSpacing/>
    </w:pPr>
  </w:style>
  <w:style w:type="character" w:styleId="Mencionar">
    <w:name w:val="Mention"/>
    <w:basedOn w:val="Fuentedeprrafopredeter"/>
    <w:uiPriority w:val="99"/>
    <w:semiHidden/>
    <w:unhideWhenUsed/>
    <w:rsid w:val="008E4AB3"/>
    <w:rPr>
      <w:color w:val="2B579A"/>
      <w:shd w:val="clear" w:color="auto" w:fill="E6E6E6"/>
    </w:rPr>
  </w:style>
  <w:style w:type="table" w:styleId="Tablaconcuadrcula">
    <w:name w:val="Table Grid"/>
    <w:basedOn w:val="Tablanormal"/>
    <w:uiPriority w:val="39"/>
    <w:rsid w:val="00011CF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vsde.paho.org/bvsacd/eco/003106/03106-03-A.pdf" TargetMode="External"/><Relationship Id="rId13" Type="http://schemas.openxmlformats.org/officeDocument/2006/relationships/diagramQuickStyle" Target="diagrams/quickStyle1.xml"/><Relationship Id="rId18" Type="http://schemas.openxmlformats.org/officeDocument/2006/relationships/hyperlink" Target="mailto:investigacion@formacion.center" TargetMode="External"/><Relationship Id="rId26" Type="http://schemas.openxmlformats.org/officeDocument/2006/relationships/hyperlink" Target="https://es.wikipedia.org/wiki/Caballer%C3%ADa_(medida_de_superficie)" TargetMode="External"/><Relationship Id="rId3" Type="http://schemas.openxmlformats.org/officeDocument/2006/relationships/styles" Target="styles.xml"/><Relationship Id="rId21" Type="http://schemas.openxmlformats.org/officeDocument/2006/relationships/hyperlink" Target="http://www.excelsior.com.mx/nacional/2017/03/22/1153370" TargetMode="External"/><Relationship Id="rId7" Type="http://schemas.openxmlformats.org/officeDocument/2006/relationships/hyperlink" Target="http://www.redalyc.org/pdf/757/75711472007.pdf" TargetMode="External"/><Relationship Id="rId12" Type="http://schemas.openxmlformats.org/officeDocument/2006/relationships/diagramLayout" Target="diagrams/layout1.xml"/><Relationship Id="rId17" Type="http://schemas.openxmlformats.org/officeDocument/2006/relationships/hyperlink" Target="mailto:networking@formacion.center" TargetMode="External"/><Relationship Id="rId25" Type="http://schemas.openxmlformats.org/officeDocument/2006/relationships/hyperlink" Target="https://books.google.com.mx/books?id=__hpgstU89wC&amp;pg=PA28&amp;lpg=PA28&amp;dq=definici%C3%B3n+merced+agr%C3%ADcola&amp;source=bl&amp;ots=l193DT-ndA&amp;sig=KJpPAAfARniJ_GAjbty8YcdT3B0&amp;hl=es-419&amp;sa=X&amp;ved=0ahUKEwjXk_3ct4fTAhUJ3IMKHVqEA-wQ6AEILjAD" TargetMode="External"/><Relationship Id="rId2" Type="http://schemas.openxmlformats.org/officeDocument/2006/relationships/numbering" Target="numbering.xml"/><Relationship Id="rId16" Type="http://schemas.openxmlformats.org/officeDocument/2006/relationships/hyperlink" Target="mailto:rectoria@formacion.center" TargetMode="External"/><Relationship Id="rId20" Type="http://schemas.openxmlformats.org/officeDocument/2006/relationships/hyperlink" Target="mailto:certificacion@formacion.center" TargetMode="External"/><Relationship Id="rId29" Type="http://schemas.openxmlformats.org/officeDocument/2006/relationships/hyperlink" Target="https://books.google.com.mx/books?id=GtQbzR2NF_8C&amp;pg=PA63&amp;lpg=PA63&amp;dq=agricultura++tipo+merced&amp;source=bl&amp;ots=ViOBALFayw&amp;sig=obY20rtK-m6-2jAbmwDzBaCizQI&amp;hl=es-419&amp;sa=X&amp;ved=0ahUKEwj53LyOt4fTAhVJ6oMKHYw2CiwQ6AEIPzAG" TargetMode="External"/><Relationship Id="rId1" Type="http://schemas.openxmlformats.org/officeDocument/2006/relationships/customXml" Target="../customXml/item1.xml"/><Relationship Id="rId6" Type="http://schemas.openxmlformats.org/officeDocument/2006/relationships/hyperlink" Target="http://arqueologiamexicana.mx/mexico-antiguo/el-origen-de-la-agricultura" TargetMode="External"/><Relationship Id="rId11" Type="http://schemas.openxmlformats.org/officeDocument/2006/relationships/diagramData" Target="diagrams/data1.xml"/><Relationship Id="rId24" Type="http://schemas.openxmlformats.org/officeDocument/2006/relationships/hyperlink" Target="http://eleconomista.com.mx/columnas/agro-negocios/2014/02/24/pib-agropecuario-2013"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microsoft.com/office/2007/relationships/diagramDrawing" Target="diagrams/drawing1.xml"/><Relationship Id="rId23" Type="http://schemas.openxmlformats.org/officeDocument/2006/relationships/hyperlink" Target="http://atlas.media.mit.edu/es/profile/country/mex/" TargetMode="External"/><Relationship Id="rId28" Type="http://schemas.openxmlformats.org/officeDocument/2006/relationships/hyperlink" Target="https://es.wikipedia.org/wiki/Merced_de_tierra" TargetMode="External"/><Relationship Id="rId10" Type="http://schemas.openxmlformats.org/officeDocument/2006/relationships/hyperlink" Target="https://mercadosunidos.wordpress.com/2007/08/29/los-cuatro-pasos-fundamentales-del-proceso-administrativo/" TargetMode="External"/><Relationship Id="rId19" Type="http://schemas.openxmlformats.org/officeDocument/2006/relationships/hyperlink" Target="mailto:educacion@formacion.center"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rcadosunidos.wordpress.com/2007/08/29/los-cuatro-pasos-fundamentales-del-proceso-administrativo/" TargetMode="External"/><Relationship Id="rId14" Type="http://schemas.openxmlformats.org/officeDocument/2006/relationships/diagramColors" Target="diagrams/colors1.xml"/><Relationship Id="rId22" Type="http://schemas.openxmlformats.org/officeDocument/2006/relationships/hyperlink" Target="http://cuentame.inegi.org.mx/poblacion/rur_urb.aspx?tema=P" TargetMode="External"/><Relationship Id="rId27" Type="http://schemas.openxmlformats.org/officeDocument/2006/relationships/hyperlink" Target="https://es.wikipedia.org/wiki/Peon%C3%ADa_(medida_de_superficie)" TargetMode="External"/><Relationship Id="rId30" Type="http://schemas.openxmlformats.org/officeDocument/2006/relationships/hyperlink" Target="http://www.nexos.com.mx/?p=23778"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2EEE728-D75A-4BC7-A9DB-93B40CE1C09F}"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ES"/>
        </a:p>
      </dgm:t>
    </dgm:pt>
    <dgm:pt modelId="{C0EE6773-1D5F-44B7-9AF9-960E319E604A}">
      <dgm:prSet phldrT="[Texto]" custT="1"/>
      <dgm:spPr>
        <a:solidFill>
          <a:schemeClr val="accent6">
            <a:lumMod val="60000"/>
            <a:lumOff val="40000"/>
          </a:schemeClr>
        </a:solidFill>
        <a:ln>
          <a:solidFill>
            <a:schemeClr val="tx1"/>
          </a:solidFill>
        </a:ln>
      </dgm:spPr>
      <dgm:t>
        <a:bodyPr/>
        <a:lstStyle/>
        <a:p>
          <a:pPr algn="ctr"/>
          <a:r>
            <a:rPr lang="es-ES" sz="1200" b="1">
              <a:solidFill>
                <a:sysClr val="windowText" lastClr="000000"/>
              </a:solidFill>
              <a:latin typeface="Arial" panose="020B0604020202020204" pitchFamily="34" charset="0"/>
              <a:cs typeface="Arial" panose="020B0604020202020204" pitchFamily="34" charset="0"/>
            </a:rPr>
            <a:t>Consejo Directivo</a:t>
          </a:r>
        </a:p>
      </dgm:t>
    </dgm:pt>
    <dgm:pt modelId="{F112CC53-50EB-4806-9ED8-DC1B0155958A}" type="parTrans" cxnId="{FB401349-0204-48BE-A9E2-2B93A99B5930}">
      <dgm:prSet/>
      <dgm:spPr/>
      <dgm:t>
        <a:bodyPr/>
        <a:lstStyle/>
        <a:p>
          <a:pPr algn="ctr"/>
          <a:endParaRPr lang="es-ES" sz="1200"/>
        </a:p>
      </dgm:t>
    </dgm:pt>
    <dgm:pt modelId="{120A2492-53AD-46F7-B6DB-A3BF43645E81}" type="sibTrans" cxnId="{FB401349-0204-48BE-A9E2-2B93A99B5930}">
      <dgm:prSet/>
      <dgm:spPr/>
      <dgm:t>
        <a:bodyPr/>
        <a:lstStyle/>
        <a:p>
          <a:pPr algn="ctr"/>
          <a:endParaRPr lang="es-ES" sz="1200"/>
        </a:p>
      </dgm:t>
    </dgm:pt>
    <dgm:pt modelId="{1B9A99D0-B265-4199-B046-D5C7BA08F9D3}" type="asst">
      <dgm:prSet phldrT="[Texto]" custT="1"/>
      <dgm:spPr>
        <a:solidFill>
          <a:schemeClr val="accent6">
            <a:lumMod val="60000"/>
            <a:lumOff val="40000"/>
          </a:schemeClr>
        </a:solidFill>
        <a:ln>
          <a:solidFill>
            <a:schemeClr val="tx1"/>
          </a:solidFill>
        </a:ln>
      </dgm:spPr>
      <dgm:t>
        <a:bodyPr/>
        <a:lstStyle/>
        <a:p>
          <a:pPr algn="ctr"/>
          <a:r>
            <a:rPr lang="es-ES" sz="1200" b="1">
              <a:solidFill>
                <a:sysClr val="windowText" lastClr="000000"/>
              </a:solidFill>
              <a:latin typeface="Arial" panose="020B0604020202020204" pitchFamily="34" charset="0"/>
              <a:cs typeface="Arial" panose="020B0604020202020204" pitchFamily="34" charset="0"/>
            </a:rPr>
            <a:t>Rectoría</a:t>
          </a:r>
        </a:p>
      </dgm:t>
    </dgm:pt>
    <dgm:pt modelId="{72FB7724-9749-4705-9F43-328B46DF3827}" type="parTrans" cxnId="{D6D0A821-5DB1-4B73-8837-D0827D20C114}">
      <dgm:prSet/>
      <dgm:spPr/>
      <dgm:t>
        <a:bodyPr/>
        <a:lstStyle/>
        <a:p>
          <a:pPr algn="ctr"/>
          <a:endParaRPr lang="es-ES" sz="1200"/>
        </a:p>
      </dgm:t>
    </dgm:pt>
    <dgm:pt modelId="{41B55DE0-F89F-415D-A52A-459AE3A1714E}" type="sibTrans" cxnId="{D6D0A821-5DB1-4B73-8837-D0827D20C114}">
      <dgm:prSet/>
      <dgm:spPr/>
      <dgm:t>
        <a:bodyPr/>
        <a:lstStyle/>
        <a:p>
          <a:pPr algn="ctr"/>
          <a:endParaRPr lang="es-ES" sz="1200"/>
        </a:p>
      </dgm:t>
    </dgm:pt>
    <dgm:pt modelId="{7D1A9BC1-B2E7-4C6F-93B2-3C5A42B65FCB}">
      <dgm:prSet phldrT="[Texto]" custT="1"/>
      <dgm:spPr>
        <a:solidFill>
          <a:schemeClr val="accent6">
            <a:lumMod val="60000"/>
            <a:lumOff val="40000"/>
          </a:schemeClr>
        </a:solidFill>
        <a:ln>
          <a:solidFill>
            <a:schemeClr val="tx1"/>
          </a:solidFill>
        </a:ln>
      </dgm:spPr>
      <dgm:t>
        <a:bodyPr/>
        <a:lstStyle/>
        <a:p>
          <a:pPr algn="ctr"/>
          <a:r>
            <a:rPr lang="es-ES" sz="1200" b="1">
              <a:solidFill>
                <a:sysClr val="windowText" lastClr="000000"/>
              </a:solidFill>
              <a:latin typeface="Arial" panose="020B0604020202020204" pitchFamily="34" charset="0"/>
              <a:cs typeface="Arial" panose="020B0604020202020204" pitchFamily="34" charset="0"/>
            </a:rPr>
            <a:t>Certificación</a:t>
          </a:r>
        </a:p>
      </dgm:t>
    </dgm:pt>
    <dgm:pt modelId="{0827A904-A458-4712-B947-DD2490D7E509}" type="parTrans" cxnId="{D33898FE-C2C9-49CE-89D2-E1A9D0117E7D}">
      <dgm:prSet/>
      <dgm:spPr/>
      <dgm:t>
        <a:bodyPr/>
        <a:lstStyle/>
        <a:p>
          <a:pPr algn="ctr"/>
          <a:endParaRPr lang="es-ES" sz="1200"/>
        </a:p>
      </dgm:t>
    </dgm:pt>
    <dgm:pt modelId="{FA5B7C57-E62C-4893-BF94-05CDD317EC32}" type="sibTrans" cxnId="{D33898FE-C2C9-49CE-89D2-E1A9D0117E7D}">
      <dgm:prSet/>
      <dgm:spPr/>
      <dgm:t>
        <a:bodyPr/>
        <a:lstStyle/>
        <a:p>
          <a:pPr algn="ctr"/>
          <a:endParaRPr lang="es-ES" sz="1200"/>
        </a:p>
      </dgm:t>
    </dgm:pt>
    <dgm:pt modelId="{F4DD69EB-E415-4272-AA64-6E585F037A6F}">
      <dgm:prSet phldrT="[Texto]" custT="1"/>
      <dgm:spPr>
        <a:solidFill>
          <a:schemeClr val="accent6">
            <a:lumMod val="60000"/>
            <a:lumOff val="40000"/>
          </a:schemeClr>
        </a:solidFill>
        <a:ln>
          <a:solidFill>
            <a:schemeClr val="tx1"/>
          </a:solidFill>
        </a:ln>
      </dgm:spPr>
      <dgm:t>
        <a:bodyPr/>
        <a:lstStyle/>
        <a:p>
          <a:pPr algn="ctr"/>
          <a:r>
            <a:rPr lang="es-ES" sz="1200" b="1">
              <a:solidFill>
                <a:sysClr val="windowText" lastClr="000000"/>
              </a:solidFill>
              <a:latin typeface="Arial" panose="020B0604020202020204" pitchFamily="34" charset="0"/>
              <a:cs typeface="Arial" panose="020B0604020202020204" pitchFamily="34" charset="0"/>
            </a:rPr>
            <a:t>Educación</a:t>
          </a:r>
        </a:p>
      </dgm:t>
    </dgm:pt>
    <dgm:pt modelId="{4C5D0077-C0AE-40A4-83BC-49FFC59DB153}" type="parTrans" cxnId="{77D580A6-74A2-48D8-BF0D-0802ACB50F57}">
      <dgm:prSet/>
      <dgm:spPr/>
      <dgm:t>
        <a:bodyPr/>
        <a:lstStyle/>
        <a:p>
          <a:pPr algn="ctr"/>
          <a:endParaRPr lang="es-ES" sz="1200"/>
        </a:p>
      </dgm:t>
    </dgm:pt>
    <dgm:pt modelId="{2706950F-DFB9-4389-AF3F-7501D2DFD456}" type="sibTrans" cxnId="{77D580A6-74A2-48D8-BF0D-0802ACB50F57}">
      <dgm:prSet/>
      <dgm:spPr/>
      <dgm:t>
        <a:bodyPr/>
        <a:lstStyle/>
        <a:p>
          <a:pPr algn="ctr"/>
          <a:endParaRPr lang="es-ES" sz="1200"/>
        </a:p>
      </dgm:t>
    </dgm:pt>
    <dgm:pt modelId="{89558B27-AEBA-407E-A7D2-7D3C040C66B7}">
      <dgm:prSet phldrT="[Texto]" custT="1"/>
      <dgm:spPr>
        <a:solidFill>
          <a:schemeClr val="accent6">
            <a:lumMod val="60000"/>
            <a:lumOff val="40000"/>
          </a:schemeClr>
        </a:solidFill>
        <a:ln>
          <a:solidFill>
            <a:schemeClr val="tx1"/>
          </a:solidFill>
        </a:ln>
      </dgm:spPr>
      <dgm:t>
        <a:bodyPr/>
        <a:lstStyle/>
        <a:p>
          <a:pPr algn="ctr"/>
          <a:r>
            <a:rPr lang="es-ES" sz="1200" b="1">
              <a:solidFill>
                <a:sysClr val="windowText" lastClr="000000"/>
              </a:solidFill>
              <a:latin typeface="Arial" panose="020B0604020202020204" pitchFamily="34" charset="0"/>
              <a:cs typeface="Arial" panose="020B0604020202020204" pitchFamily="34" charset="0"/>
            </a:rPr>
            <a:t>Networking</a:t>
          </a:r>
        </a:p>
      </dgm:t>
    </dgm:pt>
    <dgm:pt modelId="{B325C2BF-12A6-4DAA-AD76-8A680A2E2B52}" type="parTrans" cxnId="{3E28F5DF-DF40-499A-946D-2340EA4CB64F}">
      <dgm:prSet/>
      <dgm:spPr/>
      <dgm:t>
        <a:bodyPr/>
        <a:lstStyle/>
        <a:p>
          <a:pPr algn="ctr"/>
          <a:endParaRPr lang="es-ES" sz="1200"/>
        </a:p>
      </dgm:t>
    </dgm:pt>
    <dgm:pt modelId="{8DD89CD1-A416-4B25-9425-4E1E7AFE91A1}" type="sibTrans" cxnId="{3E28F5DF-DF40-499A-946D-2340EA4CB64F}">
      <dgm:prSet/>
      <dgm:spPr/>
      <dgm:t>
        <a:bodyPr/>
        <a:lstStyle/>
        <a:p>
          <a:pPr algn="ctr"/>
          <a:endParaRPr lang="es-ES" sz="1200"/>
        </a:p>
      </dgm:t>
    </dgm:pt>
    <dgm:pt modelId="{596D73F8-9547-4D38-931D-0B10935BF4C9}">
      <dgm:prSet phldrT="[Texto]" custT="1"/>
      <dgm:spPr>
        <a:solidFill>
          <a:schemeClr val="accent6">
            <a:lumMod val="60000"/>
            <a:lumOff val="40000"/>
          </a:schemeClr>
        </a:solidFill>
        <a:ln>
          <a:solidFill>
            <a:schemeClr val="tx1"/>
          </a:solidFill>
        </a:ln>
      </dgm:spPr>
      <dgm:t>
        <a:bodyPr/>
        <a:lstStyle/>
        <a:p>
          <a:r>
            <a:rPr lang="es-ES" sz="1200" b="1">
              <a:solidFill>
                <a:sysClr val="windowText" lastClr="000000"/>
              </a:solidFill>
              <a:latin typeface="Arial" panose="020B0604020202020204" pitchFamily="34" charset="0"/>
              <a:cs typeface="Arial" panose="020B0604020202020204" pitchFamily="34" charset="0"/>
            </a:rPr>
            <a:t>Investigación</a:t>
          </a:r>
        </a:p>
      </dgm:t>
    </dgm:pt>
    <dgm:pt modelId="{D39613F5-5B08-4544-9F61-1DD14D7DECEE}" type="parTrans" cxnId="{2CD40335-D12D-4622-99C6-E79ED6938976}">
      <dgm:prSet/>
      <dgm:spPr/>
      <dgm:t>
        <a:bodyPr/>
        <a:lstStyle/>
        <a:p>
          <a:endParaRPr lang="es-ES"/>
        </a:p>
      </dgm:t>
    </dgm:pt>
    <dgm:pt modelId="{3DC1DFB1-BBF6-4F30-90BC-E0396F84B899}" type="sibTrans" cxnId="{2CD40335-D12D-4622-99C6-E79ED6938976}">
      <dgm:prSet/>
      <dgm:spPr/>
      <dgm:t>
        <a:bodyPr/>
        <a:lstStyle/>
        <a:p>
          <a:endParaRPr lang="es-ES"/>
        </a:p>
      </dgm:t>
    </dgm:pt>
    <dgm:pt modelId="{C75FA9E1-DEAF-46AC-9BE6-862A4E985BFA}" type="pres">
      <dgm:prSet presAssocID="{92EEE728-D75A-4BC7-A9DB-93B40CE1C09F}" presName="hierChild1" presStyleCnt="0">
        <dgm:presLayoutVars>
          <dgm:orgChart val="1"/>
          <dgm:chPref val="1"/>
          <dgm:dir/>
          <dgm:animOne val="branch"/>
          <dgm:animLvl val="lvl"/>
          <dgm:resizeHandles/>
        </dgm:presLayoutVars>
      </dgm:prSet>
      <dgm:spPr/>
    </dgm:pt>
    <dgm:pt modelId="{CEB2267B-FDD3-4671-88C0-6C75AFCCC9FC}" type="pres">
      <dgm:prSet presAssocID="{C0EE6773-1D5F-44B7-9AF9-960E319E604A}" presName="hierRoot1" presStyleCnt="0">
        <dgm:presLayoutVars>
          <dgm:hierBranch val="init"/>
        </dgm:presLayoutVars>
      </dgm:prSet>
      <dgm:spPr/>
    </dgm:pt>
    <dgm:pt modelId="{3510F349-425C-4FE2-B88E-0D3C833C68CE}" type="pres">
      <dgm:prSet presAssocID="{C0EE6773-1D5F-44B7-9AF9-960E319E604A}" presName="rootComposite1" presStyleCnt="0"/>
      <dgm:spPr/>
    </dgm:pt>
    <dgm:pt modelId="{E5FEC6F0-7BEC-451D-9837-6D5DF121C36F}" type="pres">
      <dgm:prSet presAssocID="{C0EE6773-1D5F-44B7-9AF9-960E319E604A}" presName="rootText1" presStyleLbl="node0" presStyleIdx="0" presStyleCnt="1">
        <dgm:presLayoutVars>
          <dgm:chPref val="3"/>
        </dgm:presLayoutVars>
      </dgm:prSet>
      <dgm:spPr/>
    </dgm:pt>
    <dgm:pt modelId="{4B467DA3-039D-41CD-8CFB-C69F38EBA82B}" type="pres">
      <dgm:prSet presAssocID="{C0EE6773-1D5F-44B7-9AF9-960E319E604A}" presName="rootConnector1" presStyleLbl="node1" presStyleIdx="0" presStyleCnt="0"/>
      <dgm:spPr/>
    </dgm:pt>
    <dgm:pt modelId="{F6729122-6BDF-43F7-9479-418F24BDFB05}" type="pres">
      <dgm:prSet presAssocID="{C0EE6773-1D5F-44B7-9AF9-960E319E604A}" presName="hierChild2" presStyleCnt="0"/>
      <dgm:spPr/>
    </dgm:pt>
    <dgm:pt modelId="{FC7706E4-43EA-4A26-8959-0F40ABC881B7}" type="pres">
      <dgm:prSet presAssocID="{0827A904-A458-4712-B947-DD2490D7E509}" presName="Name37" presStyleLbl="parChTrans1D2" presStyleIdx="0" presStyleCnt="5"/>
      <dgm:spPr/>
    </dgm:pt>
    <dgm:pt modelId="{D0AE96A1-9839-46EA-BCF7-266D471BE73C}" type="pres">
      <dgm:prSet presAssocID="{7D1A9BC1-B2E7-4C6F-93B2-3C5A42B65FCB}" presName="hierRoot2" presStyleCnt="0">
        <dgm:presLayoutVars>
          <dgm:hierBranch val="init"/>
        </dgm:presLayoutVars>
      </dgm:prSet>
      <dgm:spPr/>
    </dgm:pt>
    <dgm:pt modelId="{207E4F6F-6C73-47CC-A047-922D73A642EC}" type="pres">
      <dgm:prSet presAssocID="{7D1A9BC1-B2E7-4C6F-93B2-3C5A42B65FCB}" presName="rootComposite" presStyleCnt="0"/>
      <dgm:spPr/>
    </dgm:pt>
    <dgm:pt modelId="{B8F13800-9C18-4D0B-86C9-3D8B6AC8A34D}" type="pres">
      <dgm:prSet presAssocID="{7D1A9BC1-B2E7-4C6F-93B2-3C5A42B65FCB}" presName="rootText" presStyleLbl="node2" presStyleIdx="0" presStyleCnt="4">
        <dgm:presLayoutVars>
          <dgm:chPref val="3"/>
        </dgm:presLayoutVars>
      </dgm:prSet>
      <dgm:spPr/>
    </dgm:pt>
    <dgm:pt modelId="{1BED3416-E8E9-4B99-961C-CB48707F0B9C}" type="pres">
      <dgm:prSet presAssocID="{7D1A9BC1-B2E7-4C6F-93B2-3C5A42B65FCB}" presName="rootConnector" presStyleLbl="node2" presStyleIdx="0" presStyleCnt="4"/>
      <dgm:spPr/>
    </dgm:pt>
    <dgm:pt modelId="{3544B49F-F0EF-4526-B681-BADF221100DB}" type="pres">
      <dgm:prSet presAssocID="{7D1A9BC1-B2E7-4C6F-93B2-3C5A42B65FCB}" presName="hierChild4" presStyleCnt="0"/>
      <dgm:spPr/>
    </dgm:pt>
    <dgm:pt modelId="{BAB2DAD1-4386-40E8-A29D-EF2BD6CFD437}" type="pres">
      <dgm:prSet presAssocID="{7D1A9BC1-B2E7-4C6F-93B2-3C5A42B65FCB}" presName="hierChild5" presStyleCnt="0"/>
      <dgm:spPr/>
    </dgm:pt>
    <dgm:pt modelId="{2D854ECE-4F3E-465C-934F-56ADD9EDFC48}" type="pres">
      <dgm:prSet presAssocID="{4C5D0077-C0AE-40A4-83BC-49FFC59DB153}" presName="Name37" presStyleLbl="parChTrans1D2" presStyleIdx="1" presStyleCnt="5"/>
      <dgm:spPr/>
    </dgm:pt>
    <dgm:pt modelId="{8AF4FEE9-9781-4495-A37E-CCCD38B2F605}" type="pres">
      <dgm:prSet presAssocID="{F4DD69EB-E415-4272-AA64-6E585F037A6F}" presName="hierRoot2" presStyleCnt="0">
        <dgm:presLayoutVars>
          <dgm:hierBranch val="init"/>
        </dgm:presLayoutVars>
      </dgm:prSet>
      <dgm:spPr/>
    </dgm:pt>
    <dgm:pt modelId="{CC2AE63D-E689-4127-8D17-1ECC7A840518}" type="pres">
      <dgm:prSet presAssocID="{F4DD69EB-E415-4272-AA64-6E585F037A6F}" presName="rootComposite" presStyleCnt="0"/>
      <dgm:spPr/>
    </dgm:pt>
    <dgm:pt modelId="{4A7D451B-C6C5-4F32-BEF2-F09AEB60D0D1}" type="pres">
      <dgm:prSet presAssocID="{F4DD69EB-E415-4272-AA64-6E585F037A6F}" presName="rootText" presStyleLbl="node2" presStyleIdx="1" presStyleCnt="4">
        <dgm:presLayoutVars>
          <dgm:chPref val="3"/>
        </dgm:presLayoutVars>
      </dgm:prSet>
      <dgm:spPr/>
    </dgm:pt>
    <dgm:pt modelId="{E87ACB93-D891-4006-B565-3D21E7DF4019}" type="pres">
      <dgm:prSet presAssocID="{F4DD69EB-E415-4272-AA64-6E585F037A6F}" presName="rootConnector" presStyleLbl="node2" presStyleIdx="1" presStyleCnt="4"/>
      <dgm:spPr/>
    </dgm:pt>
    <dgm:pt modelId="{0EB88EA1-F50B-4F7B-9231-B48807511859}" type="pres">
      <dgm:prSet presAssocID="{F4DD69EB-E415-4272-AA64-6E585F037A6F}" presName="hierChild4" presStyleCnt="0"/>
      <dgm:spPr/>
    </dgm:pt>
    <dgm:pt modelId="{AA084475-9846-4BA2-A801-D8118C81298B}" type="pres">
      <dgm:prSet presAssocID="{F4DD69EB-E415-4272-AA64-6E585F037A6F}" presName="hierChild5" presStyleCnt="0"/>
      <dgm:spPr/>
    </dgm:pt>
    <dgm:pt modelId="{1077F45F-0B54-4DF7-AC58-2664805EBBA4}" type="pres">
      <dgm:prSet presAssocID="{B325C2BF-12A6-4DAA-AD76-8A680A2E2B52}" presName="Name37" presStyleLbl="parChTrans1D2" presStyleIdx="2" presStyleCnt="5"/>
      <dgm:spPr/>
    </dgm:pt>
    <dgm:pt modelId="{DA454DAB-B521-422A-BA09-FDB76EBFF945}" type="pres">
      <dgm:prSet presAssocID="{89558B27-AEBA-407E-A7D2-7D3C040C66B7}" presName="hierRoot2" presStyleCnt="0">
        <dgm:presLayoutVars>
          <dgm:hierBranch val="init"/>
        </dgm:presLayoutVars>
      </dgm:prSet>
      <dgm:spPr/>
    </dgm:pt>
    <dgm:pt modelId="{0080A1A2-C3DF-4B36-A3E2-613F108B20B3}" type="pres">
      <dgm:prSet presAssocID="{89558B27-AEBA-407E-A7D2-7D3C040C66B7}" presName="rootComposite" presStyleCnt="0"/>
      <dgm:spPr/>
    </dgm:pt>
    <dgm:pt modelId="{FC10DD13-74C8-4E3B-888E-D111DD1273A5}" type="pres">
      <dgm:prSet presAssocID="{89558B27-AEBA-407E-A7D2-7D3C040C66B7}" presName="rootText" presStyleLbl="node2" presStyleIdx="2" presStyleCnt="4">
        <dgm:presLayoutVars>
          <dgm:chPref val="3"/>
        </dgm:presLayoutVars>
      </dgm:prSet>
      <dgm:spPr/>
    </dgm:pt>
    <dgm:pt modelId="{F47C34B6-B248-4C31-A14F-994269BB9F50}" type="pres">
      <dgm:prSet presAssocID="{89558B27-AEBA-407E-A7D2-7D3C040C66B7}" presName="rootConnector" presStyleLbl="node2" presStyleIdx="2" presStyleCnt="4"/>
      <dgm:spPr/>
    </dgm:pt>
    <dgm:pt modelId="{08D1F3C6-EEA6-41F8-ABB5-386B588C2ECB}" type="pres">
      <dgm:prSet presAssocID="{89558B27-AEBA-407E-A7D2-7D3C040C66B7}" presName="hierChild4" presStyleCnt="0"/>
      <dgm:spPr/>
    </dgm:pt>
    <dgm:pt modelId="{51030AB6-F199-45B6-8B26-393D009232C1}" type="pres">
      <dgm:prSet presAssocID="{89558B27-AEBA-407E-A7D2-7D3C040C66B7}" presName="hierChild5" presStyleCnt="0"/>
      <dgm:spPr/>
    </dgm:pt>
    <dgm:pt modelId="{585A7386-F0A0-405E-AA89-BB7A66F3D064}" type="pres">
      <dgm:prSet presAssocID="{D39613F5-5B08-4544-9F61-1DD14D7DECEE}" presName="Name37" presStyleLbl="parChTrans1D2" presStyleIdx="3" presStyleCnt="5"/>
      <dgm:spPr/>
    </dgm:pt>
    <dgm:pt modelId="{D4F59884-7DAE-43C1-AED4-2E0EC1BABCCF}" type="pres">
      <dgm:prSet presAssocID="{596D73F8-9547-4D38-931D-0B10935BF4C9}" presName="hierRoot2" presStyleCnt="0">
        <dgm:presLayoutVars>
          <dgm:hierBranch val="init"/>
        </dgm:presLayoutVars>
      </dgm:prSet>
      <dgm:spPr/>
    </dgm:pt>
    <dgm:pt modelId="{04FF107F-0986-40EC-B50A-4CC13B56DD53}" type="pres">
      <dgm:prSet presAssocID="{596D73F8-9547-4D38-931D-0B10935BF4C9}" presName="rootComposite" presStyleCnt="0"/>
      <dgm:spPr/>
    </dgm:pt>
    <dgm:pt modelId="{52FA0057-38C8-446B-982D-17CE47288589}" type="pres">
      <dgm:prSet presAssocID="{596D73F8-9547-4D38-931D-0B10935BF4C9}" presName="rootText" presStyleLbl="node2" presStyleIdx="3" presStyleCnt="4">
        <dgm:presLayoutVars>
          <dgm:chPref val="3"/>
        </dgm:presLayoutVars>
      </dgm:prSet>
      <dgm:spPr/>
    </dgm:pt>
    <dgm:pt modelId="{26901905-F8E2-43CB-B3FB-9AB365E42C00}" type="pres">
      <dgm:prSet presAssocID="{596D73F8-9547-4D38-931D-0B10935BF4C9}" presName="rootConnector" presStyleLbl="node2" presStyleIdx="3" presStyleCnt="4"/>
      <dgm:spPr/>
    </dgm:pt>
    <dgm:pt modelId="{7693E909-AD97-4869-A822-F8F71C6EDCB1}" type="pres">
      <dgm:prSet presAssocID="{596D73F8-9547-4D38-931D-0B10935BF4C9}" presName="hierChild4" presStyleCnt="0"/>
      <dgm:spPr/>
    </dgm:pt>
    <dgm:pt modelId="{C964EBDA-7F50-46D0-A919-84F18AF608C5}" type="pres">
      <dgm:prSet presAssocID="{596D73F8-9547-4D38-931D-0B10935BF4C9}" presName="hierChild5" presStyleCnt="0"/>
      <dgm:spPr/>
    </dgm:pt>
    <dgm:pt modelId="{39D0EFEA-454C-42C2-BAD0-991621E2EF01}" type="pres">
      <dgm:prSet presAssocID="{C0EE6773-1D5F-44B7-9AF9-960E319E604A}" presName="hierChild3" presStyleCnt="0"/>
      <dgm:spPr/>
    </dgm:pt>
    <dgm:pt modelId="{A22A2FAF-0023-4CF9-9047-670006705E2B}" type="pres">
      <dgm:prSet presAssocID="{72FB7724-9749-4705-9F43-328B46DF3827}" presName="Name111" presStyleLbl="parChTrans1D2" presStyleIdx="4" presStyleCnt="5"/>
      <dgm:spPr/>
    </dgm:pt>
    <dgm:pt modelId="{C1F18E3E-1B31-49D1-9815-0C9A610DF021}" type="pres">
      <dgm:prSet presAssocID="{1B9A99D0-B265-4199-B046-D5C7BA08F9D3}" presName="hierRoot3" presStyleCnt="0">
        <dgm:presLayoutVars>
          <dgm:hierBranch val="init"/>
        </dgm:presLayoutVars>
      </dgm:prSet>
      <dgm:spPr/>
    </dgm:pt>
    <dgm:pt modelId="{69D1CC48-B52D-405E-A075-2F5FD2D6462E}" type="pres">
      <dgm:prSet presAssocID="{1B9A99D0-B265-4199-B046-D5C7BA08F9D3}" presName="rootComposite3" presStyleCnt="0"/>
      <dgm:spPr/>
    </dgm:pt>
    <dgm:pt modelId="{C2FFF70A-BBCB-4231-A443-0B1EA56DC1AB}" type="pres">
      <dgm:prSet presAssocID="{1B9A99D0-B265-4199-B046-D5C7BA08F9D3}" presName="rootText3" presStyleLbl="asst1" presStyleIdx="0" presStyleCnt="1">
        <dgm:presLayoutVars>
          <dgm:chPref val="3"/>
        </dgm:presLayoutVars>
      </dgm:prSet>
      <dgm:spPr/>
    </dgm:pt>
    <dgm:pt modelId="{199DA746-ECAF-4DFB-8AEF-5CE89164E8D2}" type="pres">
      <dgm:prSet presAssocID="{1B9A99D0-B265-4199-B046-D5C7BA08F9D3}" presName="rootConnector3" presStyleLbl="asst1" presStyleIdx="0" presStyleCnt="1"/>
      <dgm:spPr/>
    </dgm:pt>
    <dgm:pt modelId="{D4DEB71A-B5A6-4B49-9CD0-ECCE4A02C472}" type="pres">
      <dgm:prSet presAssocID="{1B9A99D0-B265-4199-B046-D5C7BA08F9D3}" presName="hierChild6" presStyleCnt="0"/>
      <dgm:spPr/>
    </dgm:pt>
    <dgm:pt modelId="{584AE3AF-1E30-460D-BA76-1173B3C6E33B}" type="pres">
      <dgm:prSet presAssocID="{1B9A99D0-B265-4199-B046-D5C7BA08F9D3}" presName="hierChild7" presStyleCnt="0"/>
      <dgm:spPr/>
    </dgm:pt>
  </dgm:ptLst>
  <dgm:cxnLst>
    <dgm:cxn modelId="{C4C63019-9FB3-4562-BC65-566A1A240400}" type="presOf" srcId="{0827A904-A458-4712-B947-DD2490D7E509}" destId="{FC7706E4-43EA-4A26-8959-0F40ABC881B7}" srcOrd="0" destOrd="0" presId="urn:microsoft.com/office/officeart/2005/8/layout/orgChart1"/>
    <dgm:cxn modelId="{D6D0A821-5DB1-4B73-8837-D0827D20C114}" srcId="{C0EE6773-1D5F-44B7-9AF9-960E319E604A}" destId="{1B9A99D0-B265-4199-B046-D5C7BA08F9D3}" srcOrd="0" destOrd="0" parTransId="{72FB7724-9749-4705-9F43-328B46DF3827}" sibTransId="{41B55DE0-F89F-415D-A52A-459AE3A1714E}"/>
    <dgm:cxn modelId="{5B8B1E2B-1CA4-4196-9561-4D2A1C15C141}" type="presOf" srcId="{92EEE728-D75A-4BC7-A9DB-93B40CE1C09F}" destId="{C75FA9E1-DEAF-46AC-9BE6-862A4E985BFA}" srcOrd="0" destOrd="0" presId="urn:microsoft.com/office/officeart/2005/8/layout/orgChart1"/>
    <dgm:cxn modelId="{FA5ED92E-159B-47DD-B263-3ABA62D0AE6C}" type="presOf" srcId="{F4DD69EB-E415-4272-AA64-6E585F037A6F}" destId="{E87ACB93-D891-4006-B565-3D21E7DF4019}" srcOrd="1" destOrd="0" presId="urn:microsoft.com/office/officeart/2005/8/layout/orgChart1"/>
    <dgm:cxn modelId="{2CD40335-D12D-4622-99C6-E79ED6938976}" srcId="{C0EE6773-1D5F-44B7-9AF9-960E319E604A}" destId="{596D73F8-9547-4D38-931D-0B10935BF4C9}" srcOrd="4" destOrd="0" parTransId="{D39613F5-5B08-4544-9F61-1DD14D7DECEE}" sibTransId="{3DC1DFB1-BBF6-4F30-90BC-E0396F84B899}"/>
    <dgm:cxn modelId="{3975C338-41E5-4E3F-8D7A-2F0F1C45CA27}" type="presOf" srcId="{72FB7724-9749-4705-9F43-328B46DF3827}" destId="{A22A2FAF-0023-4CF9-9047-670006705E2B}" srcOrd="0" destOrd="0" presId="urn:microsoft.com/office/officeart/2005/8/layout/orgChart1"/>
    <dgm:cxn modelId="{F4E7363C-E658-4612-8C78-5E1251F6775E}" type="presOf" srcId="{596D73F8-9547-4D38-931D-0B10935BF4C9}" destId="{26901905-F8E2-43CB-B3FB-9AB365E42C00}" srcOrd="1" destOrd="0" presId="urn:microsoft.com/office/officeart/2005/8/layout/orgChart1"/>
    <dgm:cxn modelId="{A145793E-AF85-42E1-87F7-3BF5F292F950}" type="presOf" srcId="{89558B27-AEBA-407E-A7D2-7D3C040C66B7}" destId="{FC10DD13-74C8-4E3B-888E-D111DD1273A5}" srcOrd="0" destOrd="0" presId="urn:microsoft.com/office/officeart/2005/8/layout/orgChart1"/>
    <dgm:cxn modelId="{01180B66-939B-4C76-8F5C-4E93FE63EAB2}" type="presOf" srcId="{89558B27-AEBA-407E-A7D2-7D3C040C66B7}" destId="{F47C34B6-B248-4C31-A14F-994269BB9F50}" srcOrd="1" destOrd="0" presId="urn:microsoft.com/office/officeart/2005/8/layout/orgChart1"/>
    <dgm:cxn modelId="{FB401349-0204-48BE-A9E2-2B93A99B5930}" srcId="{92EEE728-D75A-4BC7-A9DB-93B40CE1C09F}" destId="{C0EE6773-1D5F-44B7-9AF9-960E319E604A}" srcOrd="0" destOrd="0" parTransId="{F112CC53-50EB-4806-9ED8-DC1B0155958A}" sibTransId="{120A2492-53AD-46F7-B6DB-A3BF43645E81}"/>
    <dgm:cxn modelId="{05BD8A49-8C38-4477-A11E-5796261C7360}" type="presOf" srcId="{4C5D0077-C0AE-40A4-83BC-49FFC59DB153}" destId="{2D854ECE-4F3E-465C-934F-56ADD9EDFC48}" srcOrd="0" destOrd="0" presId="urn:microsoft.com/office/officeart/2005/8/layout/orgChart1"/>
    <dgm:cxn modelId="{26515D54-F505-4E69-964E-B10E5B5967FA}" type="presOf" srcId="{596D73F8-9547-4D38-931D-0B10935BF4C9}" destId="{52FA0057-38C8-446B-982D-17CE47288589}" srcOrd="0" destOrd="0" presId="urn:microsoft.com/office/officeart/2005/8/layout/orgChart1"/>
    <dgm:cxn modelId="{4C87DE77-128D-4C71-84A6-90D7A3894332}" type="presOf" srcId="{1B9A99D0-B265-4199-B046-D5C7BA08F9D3}" destId="{C2FFF70A-BBCB-4231-A443-0B1EA56DC1AB}" srcOrd="0" destOrd="0" presId="urn:microsoft.com/office/officeart/2005/8/layout/orgChart1"/>
    <dgm:cxn modelId="{38911379-E238-47E0-BB2E-CCF3CADF00F1}" type="presOf" srcId="{B325C2BF-12A6-4DAA-AD76-8A680A2E2B52}" destId="{1077F45F-0B54-4DF7-AC58-2664805EBBA4}" srcOrd="0" destOrd="0" presId="urn:microsoft.com/office/officeart/2005/8/layout/orgChart1"/>
    <dgm:cxn modelId="{E7C88E80-6B3B-41B5-B055-FCA948E207D8}" type="presOf" srcId="{7D1A9BC1-B2E7-4C6F-93B2-3C5A42B65FCB}" destId="{1BED3416-E8E9-4B99-961C-CB48707F0B9C}" srcOrd="1" destOrd="0" presId="urn:microsoft.com/office/officeart/2005/8/layout/orgChart1"/>
    <dgm:cxn modelId="{E508F488-CDC6-42D5-A555-DA41CC04726A}" type="presOf" srcId="{1B9A99D0-B265-4199-B046-D5C7BA08F9D3}" destId="{199DA746-ECAF-4DFB-8AEF-5CE89164E8D2}" srcOrd="1" destOrd="0" presId="urn:microsoft.com/office/officeart/2005/8/layout/orgChart1"/>
    <dgm:cxn modelId="{3A5A7F8D-2ACA-4C33-984D-2ADBEF263A1D}" type="presOf" srcId="{C0EE6773-1D5F-44B7-9AF9-960E319E604A}" destId="{4B467DA3-039D-41CD-8CFB-C69F38EBA82B}" srcOrd="1" destOrd="0" presId="urn:microsoft.com/office/officeart/2005/8/layout/orgChart1"/>
    <dgm:cxn modelId="{90E77C8F-A46C-4177-98D8-00B026A89AF9}" type="presOf" srcId="{D39613F5-5B08-4544-9F61-1DD14D7DECEE}" destId="{585A7386-F0A0-405E-AA89-BB7A66F3D064}" srcOrd="0" destOrd="0" presId="urn:microsoft.com/office/officeart/2005/8/layout/orgChart1"/>
    <dgm:cxn modelId="{77D580A6-74A2-48D8-BF0D-0802ACB50F57}" srcId="{C0EE6773-1D5F-44B7-9AF9-960E319E604A}" destId="{F4DD69EB-E415-4272-AA64-6E585F037A6F}" srcOrd="2" destOrd="0" parTransId="{4C5D0077-C0AE-40A4-83BC-49FFC59DB153}" sibTransId="{2706950F-DFB9-4389-AF3F-7501D2DFD456}"/>
    <dgm:cxn modelId="{29B3D7D1-BB05-4940-9D96-AE0BC7074998}" type="presOf" srcId="{F4DD69EB-E415-4272-AA64-6E585F037A6F}" destId="{4A7D451B-C6C5-4F32-BEF2-F09AEB60D0D1}" srcOrd="0" destOrd="0" presId="urn:microsoft.com/office/officeart/2005/8/layout/orgChart1"/>
    <dgm:cxn modelId="{3E28F5DF-DF40-499A-946D-2340EA4CB64F}" srcId="{C0EE6773-1D5F-44B7-9AF9-960E319E604A}" destId="{89558B27-AEBA-407E-A7D2-7D3C040C66B7}" srcOrd="3" destOrd="0" parTransId="{B325C2BF-12A6-4DAA-AD76-8A680A2E2B52}" sibTransId="{8DD89CD1-A416-4B25-9425-4E1E7AFE91A1}"/>
    <dgm:cxn modelId="{953DD8F8-F58D-4E68-8DB7-83A9D14CFB5B}" type="presOf" srcId="{7D1A9BC1-B2E7-4C6F-93B2-3C5A42B65FCB}" destId="{B8F13800-9C18-4D0B-86C9-3D8B6AC8A34D}" srcOrd="0" destOrd="0" presId="urn:microsoft.com/office/officeart/2005/8/layout/orgChart1"/>
    <dgm:cxn modelId="{D6711EFB-A966-4961-99B2-33F4D206C20C}" type="presOf" srcId="{C0EE6773-1D5F-44B7-9AF9-960E319E604A}" destId="{E5FEC6F0-7BEC-451D-9837-6D5DF121C36F}" srcOrd="0" destOrd="0" presId="urn:microsoft.com/office/officeart/2005/8/layout/orgChart1"/>
    <dgm:cxn modelId="{D33898FE-C2C9-49CE-89D2-E1A9D0117E7D}" srcId="{C0EE6773-1D5F-44B7-9AF9-960E319E604A}" destId="{7D1A9BC1-B2E7-4C6F-93B2-3C5A42B65FCB}" srcOrd="1" destOrd="0" parTransId="{0827A904-A458-4712-B947-DD2490D7E509}" sibTransId="{FA5B7C57-E62C-4893-BF94-05CDD317EC32}"/>
    <dgm:cxn modelId="{C2FF188C-B926-4DB3-812D-5C6246F49B9B}" type="presParOf" srcId="{C75FA9E1-DEAF-46AC-9BE6-862A4E985BFA}" destId="{CEB2267B-FDD3-4671-88C0-6C75AFCCC9FC}" srcOrd="0" destOrd="0" presId="urn:microsoft.com/office/officeart/2005/8/layout/orgChart1"/>
    <dgm:cxn modelId="{E13FBE79-32A4-43DF-B88A-E0352A596A6D}" type="presParOf" srcId="{CEB2267B-FDD3-4671-88C0-6C75AFCCC9FC}" destId="{3510F349-425C-4FE2-B88E-0D3C833C68CE}" srcOrd="0" destOrd="0" presId="urn:microsoft.com/office/officeart/2005/8/layout/orgChart1"/>
    <dgm:cxn modelId="{732D96D7-1C97-44A5-A23B-CDAD728E8E79}" type="presParOf" srcId="{3510F349-425C-4FE2-B88E-0D3C833C68CE}" destId="{E5FEC6F0-7BEC-451D-9837-6D5DF121C36F}" srcOrd="0" destOrd="0" presId="urn:microsoft.com/office/officeart/2005/8/layout/orgChart1"/>
    <dgm:cxn modelId="{EBEE4AEA-7035-4686-93E4-3F99AD0C4E67}" type="presParOf" srcId="{3510F349-425C-4FE2-B88E-0D3C833C68CE}" destId="{4B467DA3-039D-41CD-8CFB-C69F38EBA82B}" srcOrd="1" destOrd="0" presId="urn:microsoft.com/office/officeart/2005/8/layout/orgChart1"/>
    <dgm:cxn modelId="{6AEF9ACC-4ED6-4651-9457-F9B8BCBBDE85}" type="presParOf" srcId="{CEB2267B-FDD3-4671-88C0-6C75AFCCC9FC}" destId="{F6729122-6BDF-43F7-9479-418F24BDFB05}" srcOrd="1" destOrd="0" presId="urn:microsoft.com/office/officeart/2005/8/layout/orgChart1"/>
    <dgm:cxn modelId="{3EEF8A7D-989B-4688-B7B7-F19F559E4C80}" type="presParOf" srcId="{F6729122-6BDF-43F7-9479-418F24BDFB05}" destId="{FC7706E4-43EA-4A26-8959-0F40ABC881B7}" srcOrd="0" destOrd="0" presId="urn:microsoft.com/office/officeart/2005/8/layout/orgChart1"/>
    <dgm:cxn modelId="{31B33D7D-90CB-4DF2-A708-8B55E30A6743}" type="presParOf" srcId="{F6729122-6BDF-43F7-9479-418F24BDFB05}" destId="{D0AE96A1-9839-46EA-BCF7-266D471BE73C}" srcOrd="1" destOrd="0" presId="urn:microsoft.com/office/officeart/2005/8/layout/orgChart1"/>
    <dgm:cxn modelId="{04262A6B-B054-41E2-847B-B45EF3B08AE4}" type="presParOf" srcId="{D0AE96A1-9839-46EA-BCF7-266D471BE73C}" destId="{207E4F6F-6C73-47CC-A047-922D73A642EC}" srcOrd="0" destOrd="0" presId="urn:microsoft.com/office/officeart/2005/8/layout/orgChart1"/>
    <dgm:cxn modelId="{B8672AC7-F332-4727-8403-E48BDFBAF480}" type="presParOf" srcId="{207E4F6F-6C73-47CC-A047-922D73A642EC}" destId="{B8F13800-9C18-4D0B-86C9-3D8B6AC8A34D}" srcOrd="0" destOrd="0" presId="urn:microsoft.com/office/officeart/2005/8/layout/orgChart1"/>
    <dgm:cxn modelId="{5857BC89-833C-4D23-9595-5BB27E2C85FF}" type="presParOf" srcId="{207E4F6F-6C73-47CC-A047-922D73A642EC}" destId="{1BED3416-E8E9-4B99-961C-CB48707F0B9C}" srcOrd="1" destOrd="0" presId="urn:microsoft.com/office/officeart/2005/8/layout/orgChart1"/>
    <dgm:cxn modelId="{2308CEE5-6ACF-41A9-9058-B783D4709EC3}" type="presParOf" srcId="{D0AE96A1-9839-46EA-BCF7-266D471BE73C}" destId="{3544B49F-F0EF-4526-B681-BADF221100DB}" srcOrd="1" destOrd="0" presId="urn:microsoft.com/office/officeart/2005/8/layout/orgChart1"/>
    <dgm:cxn modelId="{89B42DB6-C4CE-4FD7-9C75-DFB4D726B3AB}" type="presParOf" srcId="{D0AE96A1-9839-46EA-BCF7-266D471BE73C}" destId="{BAB2DAD1-4386-40E8-A29D-EF2BD6CFD437}" srcOrd="2" destOrd="0" presId="urn:microsoft.com/office/officeart/2005/8/layout/orgChart1"/>
    <dgm:cxn modelId="{7A100286-D1AB-4216-AE7D-3384E554C412}" type="presParOf" srcId="{F6729122-6BDF-43F7-9479-418F24BDFB05}" destId="{2D854ECE-4F3E-465C-934F-56ADD9EDFC48}" srcOrd="2" destOrd="0" presId="urn:microsoft.com/office/officeart/2005/8/layout/orgChart1"/>
    <dgm:cxn modelId="{1EE974A6-3AD1-4237-8230-A640B965A25D}" type="presParOf" srcId="{F6729122-6BDF-43F7-9479-418F24BDFB05}" destId="{8AF4FEE9-9781-4495-A37E-CCCD38B2F605}" srcOrd="3" destOrd="0" presId="urn:microsoft.com/office/officeart/2005/8/layout/orgChart1"/>
    <dgm:cxn modelId="{96AAEEDC-D270-4E82-808E-A879730FEC19}" type="presParOf" srcId="{8AF4FEE9-9781-4495-A37E-CCCD38B2F605}" destId="{CC2AE63D-E689-4127-8D17-1ECC7A840518}" srcOrd="0" destOrd="0" presId="urn:microsoft.com/office/officeart/2005/8/layout/orgChart1"/>
    <dgm:cxn modelId="{57761548-6EE9-4287-A553-A5502D6A9539}" type="presParOf" srcId="{CC2AE63D-E689-4127-8D17-1ECC7A840518}" destId="{4A7D451B-C6C5-4F32-BEF2-F09AEB60D0D1}" srcOrd="0" destOrd="0" presId="urn:microsoft.com/office/officeart/2005/8/layout/orgChart1"/>
    <dgm:cxn modelId="{B94E439A-9343-43E7-BDF6-8BD5AC98CDD1}" type="presParOf" srcId="{CC2AE63D-E689-4127-8D17-1ECC7A840518}" destId="{E87ACB93-D891-4006-B565-3D21E7DF4019}" srcOrd="1" destOrd="0" presId="urn:microsoft.com/office/officeart/2005/8/layout/orgChart1"/>
    <dgm:cxn modelId="{A8580354-F665-423C-8AAC-A19E7A556C91}" type="presParOf" srcId="{8AF4FEE9-9781-4495-A37E-CCCD38B2F605}" destId="{0EB88EA1-F50B-4F7B-9231-B48807511859}" srcOrd="1" destOrd="0" presId="urn:microsoft.com/office/officeart/2005/8/layout/orgChart1"/>
    <dgm:cxn modelId="{A359C549-B43D-46C6-82E0-2F9E607F748A}" type="presParOf" srcId="{8AF4FEE9-9781-4495-A37E-CCCD38B2F605}" destId="{AA084475-9846-4BA2-A801-D8118C81298B}" srcOrd="2" destOrd="0" presId="urn:microsoft.com/office/officeart/2005/8/layout/orgChart1"/>
    <dgm:cxn modelId="{32018560-7F53-4B4B-A564-2C8368998437}" type="presParOf" srcId="{F6729122-6BDF-43F7-9479-418F24BDFB05}" destId="{1077F45F-0B54-4DF7-AC58-2664805EBBA4}" srcOrd="4" destOrd="0" presId="urn:microsoft.com/office/officeart/2005/8/layout/orgChart1"/>
    <dgm:cxn modelId="{16E4A496-BE9C-4B78-AB08-9B346DFFF5C5}" type="presParOf" srcId="{F6729122-6BDF-43F7-9479-418F24BDFB05}" destId="{DA454DAB-B521-422A-BA09-FDB76EBFF945}" srcOrd="5" destOrd="0" presId="urn:microsoft.com/office/officeart/2005/8/layout/orgChart1"/>
    <dgm:cxn modelId="{F7ACF2BD-D2F8-44D1-9F8C-C2007E3B1879}" type="presParOf" srcId="{DA454DAB-B521-422A-BA09-FDB76EBFF945}" destId="{0080A1A2-C3DF-4B36-A3E2-613F108B20B3}" srcOrd="0" destOrd="0" presId="urn:microsoft.com/office/officeart/2005/8/layout/orgChart1"/>
    <dgm:cxn modelId="{145BA1BC-3E2D-4C03-B122-B5A5F06C2584}" type="presParOf" srcId="{0080A1A2-C3DF-4B36-A3E2-613F108B20B3}" destId="{FC10DD13-74C8-4E3B-888E-D111DD1273A5}" srcOrd="0" destOrd="0" presId="urn:microsoft.com/office/officeart/2005/8/layout/orgChart1"/>
    <dgm:cxn modelId="{AA0C726B-76F6-44A6-BBD9-EC55C24B476E}" type="presParOf" srcId="{0080A1A2-C3DF-4B36-A3E2-613F108B20B3}" destId="{F47C34B6-B248-4C31-A14F-994269BB9F50}" srcOrd="1" destOrd="0" presId="urn:microsoft.com/office/officeart/2005/8/layout/orgChart1"/>
    <dgm:cxn modelId="{FCA3732F-30B6-4268-AACD-21C4380C6307}" type="presParOf" srcId="{DA454DAB-B521-422A-BA09-FDB76EBFF945}" destId="{08D1F3C6-EEA6-41F8-ABB5-386B588C2ECB}" srcOrd="1" destOrd="0" presId="urn:microsoft.com/office/officeart/2005/8/layout/orgChart1"/>
    <dgm:cxn modelId="{9C216B9E-E7E7-4DE0-8227-7B860BBDD8E3}" type="presParOf" srcId="{DA454DAB-B521-422A-BA09-FDB76EBFF945}" destId="{51030AB6-F199-45B6-8B26-393D009232C1}" srcOrd="2" destOrd="0" presId="urn:microsoft.com/office/officeart/2005/8/layout/orgChart1"/>
    <dgm:cxn modelId="{B3B94B98-2CC3-45C2-8F06-3D30C15BD3B7}" type="presParOf" srcId="{F6729122-6BDF-43F7-9479-418F24BDFB05}" destId="{585A7386-F0A0-405E-AA89-BB7A66F3D064}" srcOrd="6" destOrd="0" presId="urn:microsoft.com/office/officeart/2005/8/layout/orgChart1"/>
    <dgm:cxn modelId="{9CC68891-4615-4B46-9BE7-82589F254605}" type="presParOf" srcId="{F6729122-6BDF-43F7-9479-418F24BDFB05}" destId="{D4F59884-7DAE-43C1-AED4-2E0EC1BABCCF}" srcOrd="7" destOrd="0" presId="urn:microsoft.com/office/officeart/2005/8/layout/orgChart1"/>
    <dgm:cxn modelId="{1E8F452E-0DB0-425E-941A-E9BCA2E2FEA9}" type="presParOf" srcId="{D4F59884-7DAE-43C1-AED4-2E0EC1BABCCF}" destId="{04FF107F-0986-40EC-B50A-4CC13B56DD53}" srcOrd="0" destOrd="0" presId="urn:microsoft.com/office/officeart/2005/8/layout/orgChart1"/>
    <dgm:cxn modelId="{164BEAFC-FF0C-44D4-BB46-1BF30637E4AA}" type="presParOf" srcId="{04FF107F-0986-40EC-B50A-4CC13B56DD53}" destId="{52FA0057-38C8-446B-982D-17CE47288589}" srcOrd="0" destOrd="0" presId="urn:microsoft.com/office/officeart/2005/8/layout/orgChart1"/>
    <dgm:cxn modelId="{31084180-3AE8-4405-AE74-C808830971F0}" type="presParOf" srcId="{04FF107F-0986-40EC-B50A-4CC13B56DD53}" destId="{26901905-F8E2-43CB-B3FB-9AB365E42C00}" srcOrd="1" destOrd="0" presId="urn:microsoft.com/office/officeart/2005/8/layout/orgChart1"/>
    <dgm:cxn modelId="{9D2C789B-C80B-4EA3-8425-91BBDBCF0882}" type="presParOf" srcId="{D4F59884-7DAE-43C1-AED4-2E0EC1BABCCF}" destId="{7693E909-AD97-4869-A822-F8F71C6EDCB1}" srcOrd="1" destOrd="0" presId="urn:microsoft.com/office/officeart/2005/8/layout/orgChart1"/>
    <dgm:cxn modelId="{2B044761-05A0-497C-BE7C-29587EB6C4D5}" type="presParOf" srcId="{D4F59884-7DAE-43C1-AED4-2E0EC1BABCCF}" destId="{C964EBDA-7F50-46D0-A919-84F18AF608C5}" srcOrd="2" destOrd="0" presId="urn:microsoft.com/office/officeart/2005/8/layout/orgChart1"/>
    <dgm:cxn modelId="{154F5087-C356-45B2-BCFB-134FB24B9C45}" type="presParOf" srcId="{CEB2267B-FDD3-4671-88C0-6C75AFCCC9FC}" destId="{39D0EFEA-454C-42C2-BAD0-991621E2EF01}" srcOrd="2" destOrd="0" presId="urn:microsoft.com/office/officeart/2005/8/layout/orgChart1"/>
    <dgm:cxn modelId="{BB19B25C-565C-4358-BC53-E2657CDFC97C}" type="presParOf" srcId="{39D0EFEA-454C-42C2-BAD0-991621E2EF01}" destId="{A22A2FAF-0023-4CF9-9047-670006705E2B}" srcOrd="0" destOrd="0" presId="urn:microsoft.com/office/officeart/2005/8/layout/orgChart1"/>
    <dgm:cxn modelId="{E315C435-E5E7-4D71-92E0-F18D89BC2894}" type="presParOf" srcId="{39D0EFEA-454C-42C2-BAD0-991621E2EF01}" destId="{C1F18E3E-1B31-49D1-9815-0C9A610DF021}" srcOrd="1" destOrd="0" presId="urn:microsoft.com/office/officeart/2005/8/layout/orgChart1"/>
    <dgm:cxn modelId="{187EE52F-FE08-4A18-8D69-C7332BBFE3DB}" type="presParOf" srcId="{C1F18E3E-1B31-49D1-9815-0C9A610DF021}" destId="{69D1CC48-B52D-405E-A075-2F5FD2D6462E}" srcOrd="0" destOrd="0" presId="urn:microsoft.com/office/officeart/2005/8/layout/orgChart1"/>
    <dgm:cxn modelId="{5D7C53BE-453E-49FA-AA79-74914F51DA00}" type="presParOf" srcId="{69D1CC48-B52D-405E-A075-2F5FD2D6462E}" destId="{C2FFF70A-BBCB-4231-A443-0B1EA56DC1AB}" srcOrd="0" destOrd="0" presId="urn:microsoft.com/office/officeart/2005/8/layout/orgChart1"/>
    <dgm:cxn modelId="{B51D74A1-F8EF-40CB-83B9-75A520AA7B29}" type="presParOf" srcId="{69D1CC48-B52D-405E-A075-2F5FD2D6462E}" destId="{199DA746-ECAF-4DFB-8AEF-5CE89164E8D2}" srcOrd="1" destOrd="0" presId="urn:microsoft.com/office/officeart/2005/8/layout/orgChart1"/>
    <dgm:cxn modelId="{C25F9C2F-AD1A-42C8-BA7C-45CB2175A219}" type="presParOf" srcId="{C1F18E3E-1B31-49D1-9815-0C9A610DF021}" destId="{D4DEB71A-B5A6-4B49-9CD0-ECCE4A02C472}" srcOrd="1" destOrd="0" presId="urn:microsoft.com/office/officeart/2005/8/layout/orgChart1"/>
    <dgm:cxn modelId="{4F93CBE5-5D3A-4249-A437-7514DD8A1DF7}" type="presParOf" srcId="{C1F18E3E-1B31-49D1-9815-0C9A610DF021}" destId="{584AE3AF-1E30-460D-BA76-1173B3C6E33B}" srcOrd="2" destOrd="0" presId="urn:microsoft.com/office/officeart/2005/8/layout/orgChart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22A2FAF-0023-4CF9-9047-670006705E2B}">
      <dsp:nvSpPr>
        <dsp:cNvPr id="0" name=""/>
        <dsp:cNvSpPr/>
      </dsp:nvSpPr>
      <dsp:spPr>
        <a:xfrm>
          <a:off x="2739102" y="598468"/>
          <a:ext cx="125382" cy="549294"/>
        </a:xfrm>
        <a:custGeom>
          <a:avLst/>
          <a:gdLst/>
          <a:ahLst/>
          <a:cxnLst/>
          <a:rect l="0" t="0" r="0" b="0"/>
          <a:pathLst>
            <a:path>
              <a:moveTo>
                <a:pt x="125382" y="0"/>
              </a:moveTo>
              <a:lnTo>
                <a:pt x="125382" y="549294"/>
              </a:lnTo>
              <a:lnTo>
                <a:pt x="0" y="54929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85A7386-F0A0-405E-AA89-BB7A66F3D064}">
      <dsp:nvSpPr>
        <dsp:cNvPr id="0" name=""/>
        <dsp:cNvSpPr/>
      </dsp:nvSpPr>
      <dsp:spPr>
        <a:xfrm>
          <a:off x="2864485" y="598468"/>
          <a:ext cx="2167324" cy="1098588"/>
        </a:xfrm>
        <a:custGeom>
          <a:avLst/>
          <a:gdLst/>
          <a:ahLst/>
          <a:cxnLst/>
          <a:rect l="0" t="0" r="0" b="0"/>
          <a:pathLst>
            <a:path>
              <a:moveTo>
                <a:pt x="0" y="0"/>
              </a:moveTo>
              <a:lnTo>
                <a:pt x="0" y="973206"/>
              </a:lnTo>
              <a:lnTo>
                <a:pt x="2167324" y="973206"/>
              </a:lnTo>
              <a:lnTo>
                <a:pt x="2167324" y="109858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077F45F-0B54-4DF7-AC58-2664805EBBA4}">
      <dsp:nvSpPr>
        <dsp:cNvPr id="0" name=""/>
        <dsp:cNvSpPr/>
      </dsp:nvSpPr>
      <dsp:spPr>
        <a:xfrm>
          <a:off x="2864485" y="598468"/>
          <a:ext cx="722441" cy="1098588"/>
        </a:xfrm>
        <a:custGeom>
          <a:avLst/>
          <a:gdLst/>
          <a:ahLst/>
          <a:cxnLst/>
          <a:rect l="0" t="0" r="0" b="0"/>
          <a:pathLst>
            <a:path>
              <a:moveTo>
                <a:pt x="0" y="0"/>
              </a:moveTo>
              <a:lnTo>
                <a:pt x="0" y="973206"/>
              </a:lnTo>
              <a:lnTo>
                <a:pt x="722441" y="973206"/>
              </a:lnTo>
              <a:lnTo>
                <a:pt x="722441" y="109858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D854ECE-4F3E-465C-934F-56ADD9EDFC48}">
      <dsp:nvSpPr>
        <dsp:cNvPr id="0" name=""/>
        <dsp:cNvSpPr/>
      </dsp:nvSpPr>
      <dsp:spPr>
        <a:xfrm>
          <a:off x="2142043" y="598468"/>
          <a:ext cx="722441" cy="1098588"/>
        </a:xfrm>
        <a:custGeom>
          <a:avLst/>
          <a:gdLst/>
          <a:ahLst/>
          <a:cxnLst/>
          <a:rect l="0" t="0" r="0" b="0"/>
          <a:pathLst>
            <a:path>
              <a:moveTo>
                <a:pt x="722441" y="0"/>
              </a:moveTo>
              <a:lnTo>
                <a:pt x="722441" y="973206"/>
              </a:lnTo>
              <a:lnTo>
                <a:pt x="0" y="973206"/>
              </a:lnTo>
              <a:lnTo>
                <a:pt x="0" y="109858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C7706E4-43EA-4A26-8959-0F40ABC881B7}">
      <dsp:nvSpPr>
        <dsp:cNvPr id="0" name=""/>
        <dsp:cNvSpPr/>
      </dsp:nvSpPr>
      <dsp:spPr>
        <a:xfrm>
          <a:off x="697160" y="598468"/>
          <a:ext cx="2167324" cy="1098588"/>
        </a:xfrm>
        <a:custGeom>
          <a:avLst/>
          <a:gdLst/>
          <a:ahLst/>
          <a:cxnLst/>
          <a:rect l="0" t="0" r="0" b="0"/>
          <a:pathLst>
            <a:path>
              <a:moveTo>
                <a:pt x="2167324" y="0"/>
              </a:moveTo>
              <a:lnTo>
                <a:pt x="2167324" y="973206"/>
              </a:lnTo>
              <a:lnTo>
                <a:pt x="0" y="973206"/>
              </a:lnTo>
              <a:lnTo>
                <a:pt x="0" y="109858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5FEC6F0-7BEC-451D-9837-6D5DF121C36F}">
      <dsp:nvSpPr>
        <dsp:cNvPr id="0" name=""/>
        <dsp:cNvSpPr/>
      </dsp:nvSpPr>
      <dsp:spPr>
        <a:xfrm>
          <a:off x="2267425" y="1409"/>
          <a:ext cx="1194118" cy="597059"/>
        </a:xfrm>
        <a:prstGeom prst="rect">
          <a:avLst/>
        </a:prstGeom>
        <a:solidFill>
          <a:schemeClr val="accent6">
            <a:lumMod val="60000"/>
            <a:lumOff val="40000"/>
          </a:schemeClr>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ES" sz="1200" b="1" kern="1200">
              <a:solidFill>
                <a:sysClr val="windowText" lastClr="000000"/>
              </a:solidFill>
              <a:latin typeface="Arial" panose="020B0604020202020204" pitchFamily="34" charset="0"/>
              <a:cs typeface="Arial" panose="020B0604020202020204" pitchFamily="34" charset="0"/>
            </a:rPr>
            <a:t>Consejo Directivo</a:t>
          </a:r>
        </a:p>
      </dsp:txBody>
      <dsp:txXfrm>
        <a:off x="2267425" y="1409"/>
        <a:ext cx="1194118" cy="597059"/>
      </dsp:txXfrm>
    </dsp:sp>
    <dsp:sp modelId="{B8F13800-9C18-4D0B-86C9-3D8B6AC8A34D}">
      <dsp:nvSpPr>
        <dsp:cNvPr id="0" name=""/>
        <dsp:cNvSpPr/>
      </dsp:nvSpPr>
      <dsp:spPr>
        <a:xfrm>
          <a:off x="100101" y="1697056"/>
          <a:ext cx="1194118" cy="597059"/>
        </a:xfrm>
        <a:prstGeom prst="rect">
          <a:avLst/>
        </a:prstGeom>
        <a:solidFill>
          <a:schemeClr val="accent6">
            <a:lumMod val="60000"/>
            <a:lumOff val="40000"/>
          </a:schemeClr>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ES" sz="1200" b="1" kern="1200">
              <a:solidFill>
                <a:sysClr val="windowText" lastClr="000000"/>
              </a:solidFill>
              <a:latin typeface="Arial" panose="020B0604020202020204" pitchFamily="34" charset="0"/>
              <a:cs typeface="Arial" panose="020B0604020202020204" pitchFamily="34" charset="0"/>
            </a:rPr>
            <a:t>Certificación</a:t>
          </a:r>
        </a:p>
      </dsp:txBody>
      <dsp:txXfrm>
        <a:off x="100101" y="1697056"/>
        <a:ext cx="1194118" cy="597059"/>
      </dsp:txXfrm>
    </dsp:sp>
    <dsp:sp modelId="{4A7D451B-C6C5-4F32-BEF2-F09AEB60D0D1}">
      <dsp:nvSpPr>
        <dsp:cNvPr id="0" name=""/>
        <dsp:cNvSpPr/>
      </dsp:nvSpPr>
      <dsp:spPr>
        <a:xfrm>
          <a:off x="1544984" y="1697056"/>
          <a:ext cx="1194118" cy="597059"/>
        </a:xfrm>
        <a:prstGeom prst="rect">
          <a:avLst/>
        </a:prstGeom>
        <a:solidFill>
          <a:schemeClr val="accent6">
            <a:lumMod val="60000"/>
            <a:lumOff val="40000"/>
          </a:schemeClr>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ES" sz="1200" b="1" kern="1200">
              <a:solidFill>
                <a:sysClr val="windowText" lastClr="000000"/>
              </a:solidFill>
              <a:latin typeface="Arial" panose="020B0604020202020204" pitchFamily="34" charset="0"/>
              <a:cs typeface="Arial" panose="020B0604020202020204" pitchFamily="34" charset="0"/>
            </a:rPr>
            <a:t>Educación</a:t>
          </a:r>
        </a:p>
      </dsp:txBody>
      <dsp:txXfrm>
        <a:off x="1544984" y="1697056"/>
        <a:ext cx="1194118" cy="597059"/>
      </dsp:txXfrm>
    </dsp:sp>
    <dsp:sp modelId="{FC10DD13-74C8-4E3B-888E-D111DD1273A5}">
      <dsp:nvSpPr>
        <dsp:cNvPr id="0" name=""/>
        <dsp:cNvSpPr/>
      </dsp:nvSpPr>
      <dsp:spPr>
        <a:xfrm>
          <a:off x="2989867" y="1697056"/>
          <a:ext cx="1194118" cy="597059"/>
        </a:xfrm>
        <a:prstGeom prst="rect">
          <a:avLst/>
        </a:prstGeom>
        <a:solidFill>
          <a:schemeClr val="accent6">
            <a:lumMod val="60000"/>
            <a:lumOff val="40000"/>
          </a:schemeClr>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ES" sz="1200" b="1" kern="1200">
              <a:solidFill>
                <a:sysClr val="windowText" lastClr="000000"/>
              </a:solidFill>
              <a:latin typeface="Arial" panose="020B0604020202020204" pitchFamily="34" charset="0"/>
              <a:cs typeface="Arial" panose="020B0604020202020204" pitchFamily="34" charset="0"/>
            </a:rPr>
            <a:t>Networking</a:t>
          </a:r>
        </a:p>
      </dsp:txBody>
      <dsp:txXfrm>
        <a:off x="2989867" y="1697056"/>
        <a:ext cx="1194118" cy="597059"/>
      </dsp:txXfrm>
    </dsp:sp>
    <dsp:sp modelId="{52FA0057-38C8-446B-982D-17CE47288589}">
      <dsp:nvSpPr>
        <dsp:cNvPr id="0" name=""/>
        <dsp:cNvSpPr/>
      </dsp:nvSpPr>
      <dsp:spPr>
        <a:xfrm>
          <a:off x="4434750" y="1697056"/>
          <a:ext cx="1194118" cy="597059"/>
        </a:xfrm>
        <a:prstGeom prst="rect">
          <a:avLst/>
        </a:prstGeom>
        <a:solidFill>
          <a:schemeClr val="accent6">
            <a:lumMod val="60000"/>
            <a:lumOff val="40000"/>
          </a:schemeClr>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ES" sz="1200" b="1" kern="1200">
              <a:solidFill>
                <a:sysClr val="windowText" lastClr="000000"/>
              </a:solidFill>
              <a:latin typeface="Arial" panose="020B0604020202020204" pitchFamily="34" charset="0"/>
              <a:cs typeface="Arial" panose="020B0604020202020204" pitchFamily="34" charset="0"/>
            </a:rPr>
            <a:t>Investigación</a:t>
          </a:r>
        </a:p>
      </dsp:txBody>
      <dsp:txXfrm>
        <a:off x="4434750" y="1697056"/>
        <a:ext cx="1194118" cy="597059"/>
      </dsp:txXfrm>
    </dsp:sp>
    <dsp:sp modelId="{C2FFF70A-BBCB-4231-A443-0B1EA56DC1AB}">
      <dsp:nvSpPr>
        <dsp:cNvPr id="0" name=""/>
        <dsp:cNvSpPr/>
      </dsp:nvSpPr>
      <dsp:spPr>
        <a:xfrm>
          <a:off x="1544984" y="849232"/>
          <a:ext cx="1194118" cy="597059"/>
        </a:xfrm>
        <a:prstGeom prst="rect">
          <a:avLst/>
        </a:prstGeom>
        <a:solidFill>
          <a:schemeClr val="accent6">
            <a:lumMod val="60000"/>
            <a:lumOff val="40000"/>
          </a:schemeClr>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s-ES" sz="1200" b="1" kern="1200">
              <a:solidFill>
                <a:sysClr val="windowText" lastClr="000000"/>
              </a:solidFill>
              <a:latin typeface="Arial" panose="020B0604020202020204" pitchFamily="34" charset="0"/>
              <a:cs typeface="Arial" panose="020B0604020202020204" pitchFamily="34" charset="0"/>
            </a:rPr>
            <a:t>Rectoría</a:t>
          </a:r>
        </a:p>
      </dsp:txBody>
      <dsp:txXfrm>
        <a:off x="1544984" y="849232"/>
        <a:ext cx="1194118" cy="597059"/>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687912-E21F-48CB-BCDE-E6BA7C8F8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2406</TotalTime>
  <Pages>17</Pages>
  <Words>5279</Words>
  <Characters>29039</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Yuri Gabriel Resendez Morales</dc:creator>
  <cp:keywords/>
  <dc:description/>
  <cp:lastModifiedBy>Yuri Gabriel Resendez Morales</cp:lastModifiedBy>
  <cp:revision>15</cp:revision>
  <dcterms:created xsi:type="dcterms:W3CDTF">2017-04-15T00:34:00Z</dcterms:created>
  <dcterms:modified xsi:type="dcterms:W3CDTF">2017-04-26T14:58:00Z</dcterms:modified>
</cp:coreProperties>
</file>